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22A92" w14:textId="77777777" w:rsidR="00E91523" w:rsidRDefault="00E91523">
      <w:pPr>
        <w:pStyle w:val="Textoindependiente"/>
        <w:spacing w:before="5"/>
        <w:rPr>
          <w:rFonts w:ascii="Times New Roman"/>
          <w:sz w:val="15"/>
        </w:rPr>
      </w:pPr>
    </w:p>
    <w:p w14:paraId="0D0811A3" w14:textId="77777777" w:rsidR="00E91523" w:rsidRDefault="00226358">
      <w:pPr>
        <w:pStyle w:val="Ttulo1"/>
        <w:numPr>
          <w:ilvl w:val="0"/>
          <w:numId w:val="7"/>
        </w:numPr>
        <w:tabs>
          <w:tab w:val="left" w:pos="542"/>
        </w:tabs>
        <w:spacing w:before="92"/>
      </w:pPr>
      <w:r>
        <w:t>Propósito</w:t>
      </w:r>
    </w:p>
    <w:p w14:paraId="09995197" w14:textId="77777777" w:rsidR="00E91523" w:rsidRDefault="00E91523">
      <w:pPr>
        <w:pStyle w:val="Textoindependiente"/>
        <w:spacing w:before="1"/>
        <w:rPr>
          <w:b/>
          <w:sz w:val="23"/>
        </w:rPr>
      </w:pPr>
    </w:p>
    <w:p w14:paraId="59DBCA3F" w14:textId="77777777" w:rsidR="00E91523" w:rsidRDefault="00226358">
      <w:pPr>
        <w:pStyle w:val="Textoindependiente"/>
        <w:ind w:left="276"/>
        <w:rPr>
          <w:sz w:val="19"/>
        </w:rPr>
      </w:pPr>
      <w:r>
        <w:t>Establecer los criterios para asegurarse de que el Producto que No sea Conforme con los requisitos del producto, se identifica y controla para prevenir su uso no intencionado</w:t>
      </w:r>
      <w:r>
        <w:rPr>
          <w:sz w:val="19"/>
        </w:rPr>
        <w:t>.</w:t>
      </w:r>
    </w:p>
    <w:p w14:paraId="5FEABC29" w14:textId="77777777" w:rsidR="00E91523" w:rsidRDefault="00E91523">
      <w:pPr>
        <w:pStyle w:val="Textoindependiente"/>
        <w:spacing w:before="11"/>
        <w:rPr>
          <w:sz w:val="18"/>
        </w:rPr>
      </w:pPr>
    </w:p>
    <w:p w14:paraId="4B41529A" w14:textId="77777777" w:rsidR="00E91523" w:rsidRDefault="00226358">
      <w:pPr>
        <w:pStyle w:val="Ttulo1"/>
        <w:numPr>
          <w:ilvl w:val="0"/>
          <w:numId w:val="7"/>
        </w:numPr>
        <w:tabs>
          <w:tab w:val="left" w:pos="548"/>
        </w:tabs>
        <w:ind w:left="547" w:hanging="271"/>
      </w:pPr>
      <w:r>
        <w:t>Alcance</w:t>
      </w:r>
    </w:p>
    <w:p w14:paraId="240AB264" w14:textId="77777777" w:rsidR="00E91523" w:rsidRDefault="00E91523">
      <w:pPr>
        <w:pStyle w:val="Textoindependiente"/>
        <w:spacing w:before="1"/>
        <w:rPr>
          <w:b/>
          <w:sz w:val="23"/>
        </w:rPr>
      </w:pPr>
    </w:p>
    <w:p w14:paraId="496A7501" w14:textId="69674028" w:rsidR="00E91523" w:rsidRDefault="00226358">
      <w:pPr>
        <w:pStyle w:val="Textoindependiente"/>
        <w:ind w:left="276"/>
        <w:rPr>
          <w:sz w:val="19"/>
        </w:rPr>
      </w:pPr>
      <w:r>
        <w:t xml:space="preserve">Aplica a todos las Institutos Tecnológicos participantes en el proceso de certificación por </w:t>
      </w:r>
      <w:r w:rsidR="00EA3AFA">
        <w:t>Unisitios y Multisitios,</w:t>
      </w:r>
      <w:r>
        <w:t xml:space="preserve"> con respecto a los puntos de control establecidos en los Planes de Calidad del SGC</w:t>
      </w:r>
      <w:r>
        <w:rPr>
          <w:sz w:val="19"/>
        </w:rPr>
        <w:t>.</w:t>
      </w:r>
    </w:p>
    <w:p w14:paraId="14177691" w14:textId="77777777" w:rsidR="00E91523" w:rsidRDefault="00E91523">
      <w:pPr>
        <w:pStyle w:val="Textoindependiente"/>
        <w:spacing w:before="8"/>
        <w:rPr>
          <w:sz w:val="18"/>
        </w:rPr>
      </w:pPr>
    </w:p>
    <w:p w14:paraId="632C4BED" w14:textId="77777777" w:rsidR="00E91523" w:rsidRDefault="00226358">
      <w:pPr>
        <w:pStyle w:val="Ttulo1"/>
        <w:numPr>
          <w:ilvl w:val="0"/>
          <w:numId w:val="7"/>
        </w:numPr>
        <w:tabs>
          <w:tab w:val="left" w:pos="546"/>
        </w:tabs>
        <w:ind w:left="545" w:hanging="269"/>
      </w:pPr>
      <w:r>
        <w:t>Políticas de</w:t>
      </w:r>
      <w:r>
        <w:rPr>
          <w:spacing w:val="-2"/>
        </w:rPr>
        <w:t xml:space="preserve"> </w:t>
      </w:r>
      <w:r>
        <w:t>operación</w:t>
      </w:r>
    </w:p>
    <w:p w14:paraId="3569A63B" w14:textId="77777777" w:rsidR="00E91523" w:rsidRDefault="00E91523">
      <w:pPr>
        <w:pStyle w:val="Textoindependiente"/>
        <w:spacing w:before="1"/>
        <w:rPr>
          <w:b/>
          <w:sz w:val="24"/>
        </w:rPr>
      </w:pPr>
    </w:p>
    <w:p w14:paraId="311AE4D3" w14:textId="77777777" w:rsidR="00E91523" w:rsidRDefault="00226358">
      <w:pPr>
        <w:pStyle w:val="Prrafodelista"/>
        <w:numPr>
          <w:ilvl w:val="1"/>
          <w:numId w:val="7"/>
        </w:numPr>
        <w:tabs>
          <w:tab w:val="left" w:pos="627"/>
        </w:tabs>
        <w:spacing w:before="1"/>
        <w:ind w:right="240" w:firstLine="0"/>
        <w:rPr>
          <w:sz w:val="20"/>
        </w:rPr>
      </w:pPr>
      <w:r>
        <w:rPr>
          <w:sz w:val="20"/>
        </w:rPr>
        <w:t>El Producto No Conforme se define como el incumplimiento a las especificaciones establecidas en los Planes de Calidad o bien al incumplimiento de alguna cláusula del contrato con el</w:t>
      </w:r>
      <w:r>
        <w:rPr>
          <w:spacing w:val="-14"/>
          <w:sz w:val="20"/>
        </w:rPr>
        <w:t xml:space="preserve"> </w:t>
      </w:r>
      <w:r>
        <w:rPr>
          <w:sz w:val="20"/>
        </w:rPr>
        <w:t>estudiante.</w:t>
      </w:r>
    </w:p>
    <w:p w14:paraId="6FC93FC0" w14:textId="77777777" w:rsidR="00E91523" w:rsidRDefault="00E91523">
      <w:pPr>
        <w:pStyle w:val="Textoindependiente"/>
        <w:spacing w:before="1"/>
      </w:pPr>
    </w:p>
    <w:p w14:paraId="169FA56F" w14:textId="77777777" w:rsidR="00E91523" w:rsidRDefault="00226358">
      <w:pPr>
        <w:pStyle w:val="Prrafodelista"/>
        <w:numPr>
          <w:ilvl w:val="1"/>
          <w:numId w:val="7"/>
        </w:numPr>
        <w:tabs>
          <w:tab w:val="left" w:pos="597"/>
        </w:tabs>
        <w:spacing w:before="1"/>
        <w:ind w:right="236" w:firstLine="0"/>
        <w:rPr>
          <w:sz w:val="20"/>
        </w:rPr>
      </w:pPr>
      <w:r>
        <w:rPr>
          <w:sz w:val="20"/>
        </w:rPr>
        <w:t>Es</w:t>
      </w:r>
      <w:r>
        <w:rPr>
          <w:spacing w:val="-14"/>
          <w:sz w:val="20"/>
        </w:rPr>
        <w:t xml:space="preserve"> </w:t>
      </w:r>
      <w:r>
        <w:rPr>
          <w:sz w:val="20"/>
        </w:rPr>
        <w:t>competencia</w:t>
      </w:r>
      <w:r>
        <w:rPr>
          <w:spacing w:val="-15"/>
          <w:sz w:val="20"/>
        </w:rPr>
        <w:t xml:space="preserve"> </w:t>
      </w:r>
      <w:r>
        <w:rPr>
          <w:sz w:val="20"/>
        </w:rPr>
        <w:t>de</w:t>
      </w:r>
      <w:r>
        <w:rPr>
          <w:spacing w:val="-13"/>
          <w:sz w:val="20"/>
        </w:rPr>
        <w:t xml:space="preserve"> </w:t>
      </w:r>
      <w:r>
        <w:rPr>
          <w:sz w:val="20"/>
        </w:rPr>
        <w:t>los</w:t>
      </w:r>
      <w:r>
        <w:rPr>
          <w:spacing w:val="-13"/>
          <w:sz w:val="20"/>
        </w:rPr>
        <w:t xml:space="preserve"> </w:t>
      </w:r>
      <w:r>
        <w:rPr>
          <w:sz w:val="20"/>
        </w:rPr>
        <w:t>responsables</w:t>
      </w:r>
      <w:r>
        <w:rPr>
          <w:spacing w:val="-14"/>
          <w:sz w:val="20"/>
        </w:rPr>
        <w:t xml:space="preserve"> </w:t>
      </w:r>
      <w:r>
        <w:rPr>
          <w:sz w:val="20"/>
        </w:rPr>
        <w:t>de</w:t>
      </w:r>
      <w:r>
        <w:rPr>
          <w:spacing w:val="-15"/>
          <w:sz w:val="20"/>
        </w:rPr>
        <w:t xml:space="preserve"> </w:t>
      </w:r>
      <w:r>
        <w:rPr>
          <w:sz w:val="20"/>
        </w:rPr>
        <w:t>los</w:t>
      </w:r>
      <w:r>
        <w:rPr>
          <w:spacing w:val="-13"/>
          <w:sz w:val="20"/>
        </w:rPr>
        <w:t xml:space="preserve"> </w:t>
      </w:r>
      <w:r>
        <w:rPr>
          <w:sz w:val="20"/>
        </w:rPr>
        <w:t>puntos</w:t>
      </w:r>
      <w:r>
        <w:rPr>
          <w:spacing w:val="-14"/>
          <w:sz w:val="20"/>
        </w:rPr>
        <w:t xml:space="preserve"> </w:t>
      </w:r>
      <w:r>
        <w:rPr>
          <w:sz w:val="20"/>
        </w:rPr>
        <w:t>de</w:t>
      </w:r>
      <w:r>
        <w:rPr>
          <w:spacing w:val="-16"/>
          <w:sz w:val="20"/>
        </w:rPr>
        <w:t xml:space="preserve"> </w:t>
      </w:r>
      <w:r>
        <w:rPr>
          <w:sz w:val="20"/>
        </w:rPr>
        <w:t>control</w:t>
      </w:r>
      <w:r>
        <w:rPr>
          <w:spacing w:val="-15"/>
          <w:sz w:val="20"/>
        </w:rPr>
        <w:t xml:space="preserve"> </w:t>
      </w:r>
      <w:r>
        <w:rPr>
          <w:sz w:val="20"/>
        </w:rPr>
        <w:t>de</w:t>
      </w:r>
      <w:r>
        <w:rPr>
          <w:spacing w:val="-15"/>
          <w:sz w:val="20"/>
        </w:rPr>
        <w:t xml:space="preserve"> </w:t>
      </w:r>
      <w:r>
        <w:rPr>
          <w:sz w:val="20"/>
        </w:rPr>
        <w:t>los</w:t>
      </w:r>
      <w:r>
        <w:rPr>
          <w:spacing w:val="-12"/>
          <w:sz w:val="20"/>
        </w:rPr>
        <w:t xml:space="preserve"> </w:t>
      </w:r>
      <w:r>
        <w:rPr>
          <w:sz w:val="20"/>
        </w:rPr>
        <w:t>Planes</w:t>
      </w:r>
      <w:r>
        <w:rPr>
          <w:spacing w:val="-13"/>
          <w:sz w:val="20"/>
        </w:rPr>
        <w:t xml:space="preserve"> </w:t>
      </w:r>
      <w:r>
        <w:rPr>
          <w:sz w:val="20"/>
        </w:rPr>
        <w:t>de</w:t>
      </w:r>
      <w:r>
        <w:rPr>
          <w:spacing w:val="-13"/>
          <w:sz w:val="20"/>
        </w:rPr>
        <w:t xml:space="preserve"> </w:t>
      </w:r>
      <w:r>
        <w:rPr>
          <w:sz w:val="20"/>
        </w:rPr>
        <w:t>Calidad,</w:t>
      </w:r>
      <w:r>
        <w:rPr>
          <w:spacing w:val="-15"/>
          <w:sz w:val="20"/>
        </w:rPr>
        <w:t xml:space="preserve"> </w:t>
      </w:r>
      <w:r>
        <w:rPr>
          <w:sz w:val="20"/>
        </w:rPr>
        <w:t>identificar,</w:t>
      </w:r>
      <w:r>
        <w:rPr>
          <w:spacing w:val="-14"/>
          <w:sz w:val="20"/>
        </w:rPr>
        <w:t xml:space="preserve"> </w:t>
      </w:r>
      <w:r>
        <w:rPr>
          <w:sz w:val="20"/>
        </w:rPr>
        <w:t>registrar y controlar el producto no conforme con el fin de prevenir su uso o entrega no</w:t>
      </w:r>
      <w:r>
        <w:rPr>
          <w:spacing w:val="-14"/>
          <w:sz w:val="20"/>
        </w:rPr>
        <w:t xml:space="preserve"> </w:t>
      </w:r>
      <w:r>
        <w:rPr>
          <w:sz w:val="20"/>
        </w:rPr>
        <w:t>intencional.</w:t>
      </w:r>
    </w:p>
    <w:p w14:paraId="059A5065" w14:textId="77777777" w:rsidR="00E91523" w:rsidRDefault="00E91523">
      <w:pPr>
        <w:pStyle w:val="Textoindependiente"/>
        <w:spacing w:before="10"/>
        <w:rPr>
          <w:sz w:val="19"/>
        </w:rPr>
      </w:pPr>
    </w:p>
    <w:p w14:paraId="0C0AE798" w14:textId="77777777" w:rsidR="00E91523" w:rsidRDefault="00226358">
      <w:pPr>
        <w:pStyle w:val="Prrafodelista"/>
        <w:numPr>
          <w:ilvl w:val="1"/>
          <w:numId w:val="7"/>
        </w:numPr>
        <w:tabs>
          <w:tab w:val="left" w:pos="609"/>
        </w:tabs>
        <w:ind w:right="932" w:firstLine="0"/>
        <w:rPr>
          <w:sz w:val="20"/>
        </w:rPr>
      </w:pPr>
      <w:r>
        <w:rPr>
          <w:sz w:val="20"/>
        </w:rPr>
        <w:t>Los Responsables de los puntos de control de los Planes de Calidad deben tratar el Producto No Conforme de las siguientes maneras:</w:t>
      </w:r>
    </w:p>
    <w:p w14:paraId="19636ED7" w14:textId="77777777" w:rsidR="00E91523" w:rsidRDefault="00E91523">
      <w:pPr>
        <w:pStyle w:val="Textoindependiente"/>
        <w:spacing w:before="1"/>
      </w:pPr>
    </w:p>
    <w:p w14:paraId="169FDF90" w14:textId="77777777" w:rsidR="00E91523" w:rsidRDefault="00226358">
      <w:pPr>
        <w:pStyle w:val="Prrafodelista"/>
        <w:numPr>
          <w:ilvl w:val="2"/>
          <w:numId w:val="7"/>
        </w:numPr>
        <w:tabs>
          <w:tab w:val="left" w:pos="1485"/>
        </w:tabs>
        <w:ind w:hanging="499"/>
        <w:rPr>
          <w:sz w:val="20"/>
        </w:rPr>
      </w:pPr>
      <w:r>
        <w:rPr>
          <w:sz w:val="20"/>
        </w:rPr>
        <w:t>Tomando acciones para eliminar la no conformidad</w:t>
      </w:r>
      <w:r>
        <w:rPr>
          <w:spacing w:val="-3"/>
          <w:sz w:val="20"/>
        </w:rPr>
        <w:t xml:space="preserve"> </w:t>
      </w:r>
      <w:r>
        <w:rPr>
          <w:sz w:val="20"/>
        </w:rPr>
        <w:t>detectada.</w:t>
      </w:r>
    </w:p>
    <w:p w14:paraId="0E50464C" w14:textId="77777777" w:rsidR="00E91523" w:rsidRDefault="00E91523">
      <w:pPr>
        <w:pStyle w:val="Textoindependiente"/>
        <w:spacing w:before="10"/>
        <w:rPr>
          <w:sz w:val="19"/>
        </w:rPr>
      </w:pPr>
    </w:p>
    <w:p w14:paraId="38A580D1" w14:textId="77777777" w:rsidR="00E91523" w:rsidRDefault="00226358">
      <w:pPr>
        <w:pStyle w:val="Prrafodelista"/>
        <w:numPr>
          <w:ilvl w:val="2"/>
          <w:numId w:val="7"/>
        </w:numPr>
        <w:tabs>
          <w:tab w:val="left" w:pos="1487"/>
        </w:tabs>
        <w:ind w:left="985" w:right="243" w:firstLine="0"/>
        <w:rPr>
          <w:sz w:val="20"/>
        </w:rPr>
      </w:pPr>
      <w:r>
        <w:rPr>
          <w:sz w:val="20"/>
        </w:rPr>
        <w:t>Autorizando su uso, liberación o aceptación bajo concesión por el Director según lo establezca el Plan de Calidad y dependiendo del</w:t>
      </w:r>
      <w:r>
        <w:rPr>
          <w:spacing w:val="-3"/>
          <w:sz w:val="20"/>
        </w:rPr>
        <w:t xml:space="preserve"> </w:t>
      </w:r>
      <w:r>
        <w:rPr>
          <w:sz w:val="20"/>
        </w:rPr>
        <w:t>PNC.</w:t>
      </w:r>
    </w:p>
    <w:p w14:paraId="404B9609" w14:textId="77777777" w:rsidR="00E91523" w:rsidRDefault="00E91523">
      <w:pPr>
        <w:pStyle w:val="Textoindependiente"/>
        <w:spacing w:before="1"/>
      </w:pPr>
    </w:p>
    <w:p w14:paraId="2EC7B561" w14:textId="77777777" w:rsidR="00E91523" w:rsidRDefault="00226358">
      <w:pPr>
        <w:pStyle w:val="Prrafodelista"/>
        <w:numPr>
          <w:ilvl w:val="2"/>
          <w:numId w:val="7"/>
        </w:numPr>
        <w:tabs>
          <w:tab w:val="left" w:pos="1485"/>
        </w:tabs>
        <w:ind w:hanging="499"/>
        <w:rPr>
          <w:sz w:val="20"/>
        </w:rPr>
      </w:pPr>
      <w:r>
        <w:rPr>
          <w:sz w:val="20"/>
        </w:rPr>
        <w:t>Tomando acciones para impedir su uso o aplicación originalmente</w:t>
      </w:r>
      <w:r>
        <w:rPr>
          <w:spacing w:val="-7"/>
          <w:sz w:val="20"/>
        </w:rPr>
        <w:t xml:space="preserve"> </w:t>
      </w:r>
      <w:r>
        <w:rPr>
          <w:sz w:val="20"/>
        </w:rPr>
        <w:t>previsto.</w:t>
      </w:r>
    </w:p>
    <w:p w14:paraId="3E862979" w14:textId="77777777" w:rsidR="00E91523" w:rsidRDefault="00E91523">
      <w:pPr>
        <w:pStyle w:val="Textoindependiente"/>
        <w:spacing w:before="1"/>
      </w:pPr>
    </w:p>
    <w:p w14:paraId="3BF1DBA0" w14:textId="77777777" w:rsidR="00E91523" w:rsidRDefault="00226358">
      <w:pPr>
        <w:pStyle w:val="Prrafodelista"/>
        <w:numPr>
          <w:ilvl w:val="1"/>
          <w:numId w:val="7"/>
        </w:numPr>
        <w:tabs>
          <w:tab w:val="left" w:pos="604"/>
        </w:tabs>
        <w:ind w:right="235" w:firstLine="0"/>
        <w:rPr>
          <w:sz w:val="20"/>
        </w:rPr>
      </w:pPr>
      <w:r>
        <w:rPr>
          <w:sz w:val="20"/>
        </w:rPr>
        <w:t>Se</w:t>
      </w:r>
      <w:r>
        <w:rPr>
          <w:spacing w:val="-8"/>
          <w:sz w:val="20"/>
        </w:rPr>
        <w:t xml:space="preserve"> </w:t>
      </w:r>
      <w:r>
        <w:rPr>
          <w:sz w:val="20"/>
        </w:rPr>
        <w:t>deben</w:t>
      </w:r>
      <w:r>
        <w:rPr>
          <w:spacing w:val="-8"/>
          <w:sz w:val="20"/>
        </w:rPr>
        <w:t xml:space="preserve"> </w:t>
      </w:r>
      <w:r>
        <w:rPr>
          <w:sz w:val="20"/>
        </w:rPr>
        <w:t>mantener</w:t>
      </w:r>
      <w:r>
        <w:rPr>
          <w:spacing w:val="-6"/>
          <w:sz w:val="20"/>
        </w:rPr>
        <w:t xml:space="preserve"> </w:t>
      </w:r>
      <w:r>
        <w:rPr>
          <w:sz w:val="20"/>
        </w:rPr>
        <w:t>los</w:t>
      </w:r>
      <w:r>
        <w:rPr>
          <w:spacing w:val="-7"/>
          <w:sz w:val="20"/>
        </w:rPr>
        <w:t xml:space="preserve"> </w:t>
      </w:r>
      <w:r>
        <w:rPr>
          <w:sz w:val="20"/>
        </w:rPr>
        <w:t>Registros</w:t>
      </w:r>
      <w:r>
        <w:rPr>
          <w:spacing w:val="-7"/>
          <w:sz w:val="20"/>
        </w:rPr>
        <w:t xml:space="preserve"> </w:t>
      </w:r>
      <w:r>
        <w:rPr>
          <w:sz w:val="20"/>
        </w:rPr>
        <w:t>de</w:t>
      </w:r>
      <w:r>
        <w:rPr>
          <w:spacing w:val="-8"/>
          <w:sz w:val="20"/>
        </w:rPr>
        <w:t xml:space="preserve"> </w:t>
      </w:r>
      <w:r>
        <w:rPr>
          <w:sz w:val="20"/>
        </w:rPr>
        <w:t>la</w:t>
      </w:r>
      <w:r>
        <w:rPr>
          <w:spacing w:val="-8"/>
          <w:sz w:val="20"/>
        </w:rPr>
        <w:t xml:space="preserve"> </w:t>
      </w:r>
      <w:r>
        <w:rPr>
          <w:sz w:val="20"/>
        </w:rPr>
        <w:t>naturaleza</w:t>
      </w:r>
      <w:r>
        <w:rPr>
          <w:spacing w:val="-8"/>
          <w:sz w:val="20"/>
        </w:rPr>
        <w:t xml:space="preserve"> </w:t>
      </w:r>
      <w:r>
        <w:rPr>
          <w:sz w:val="20"/>
        </w:rPr>
        <w:t>de</w:t>
      </w:r>
      <w:r>
        <w:rPr>
          <w:spacing w:val="-7"/>
          <w:sz w:val="20"/>
        </w:rPr>
        <w:t xml:space="preserve"> </w:t>
      </w:r>
      <w:r>
        <w:rPr>
          <w:sz w:val="20"/>
        </w:rPr>
        <w:t>las</w:t>
      </w:r>
      <w:r>
        <w:rPr>
          <w:spacing w:val="-9"/>
          <w:sz w:val="20"/>
        </w:rPr>
        <w:t xml:space="preserve"> </w:t>
      </w:r>
      <w:r>
        <w:rPr>
          <w:sz w:val="20"/>
        </w:rPr>
        <w:t>No</w:t>
      </w:r>
      <w:r>
        <w:rPr>
          <w:spacing w:val="-9"/>
          <w:sz w:val="20"/>
        </w:rPr>
        <w:t xml:space="preserve"> </w:t>
      </w:r>
      <w:r>
        <w:rPr>
          <w:sz w:val="20"/>
        </w:rPr>
        <w:t>Conformidades</w:t>
      </w:r>
      <w:r>
        <w:rPr>
          <w:spacing w:val="-7"/>
          <w:sz w:val="20"/>
        </w:rPr>
        <w:t xml:space="preserve"> </w:t>
      </w:r>
      <w:r>
        <w:rPr>
          <w:sz w:val="20"/>
        </w:rPr>
        <w:t>y</w:t>
      </w:r>
      <w:r>
        <w:rPr>
          <w:spacing w:val="-9"/>
          <w:sz w:val="20"/>
        </w:rPr>
        <w:t xml:space="preserve"> </w:t>
      </w:r>
      <w:r>
        <w:rPr>
          <w:sz w:val="20"/>
        </w:rPr>
        <w:t>de</w:t>
      </w:r>
      <w:r>
        <w:rPr>
          <w:spacing w:val="-10"/>
          <w:sz w:val="20"/>
        </w:rPr>
        <w:t xml:space="preserve"> </w:t>
      </w:r>
      <w:r>
        <w:rPr>
          <w:sz w:val="20"/>
        </w:rPr>
        <w:t>cualquier</w:t>
      </w:r>
      <w:r>
        <w:rPr>
          <w:spacing w:val="-9"/>
          <w:sz w:val="20"/>
        </w:rPr>
        <w:t xml:space="preserve"> </w:t>
      </w:r>
      <w:r>
        <w:rPr>
          <w:sz w:val="20"/>
        </w:rPr>
        <w:t>acción</w:t>
      </w:r>
      <w:r>
        <w:rPr>
          <w:spacing w:val="-9"/>
          <w:sz w:val="20"/>
        </w:rPr>
        <w:t xml:space="preserve"> </w:t>
      </w:r>
      <w:r>
        <w:rPr>
          <w:sz w:val="20"/>
        </w:rPr>
        <w:t>tomada posteriormente.</w:t>
      </w:r>
    </w:p>
    <w:p w14:paraId="48836CB4" w14:textId="77777777" w:rsidR="00E91523" w:rsidRDefault="00E91523">
      <w:pPr>
        <w:pStyle w:val="Textoindependiente"/>
        <w:spacing w:before="11"/>
        <w:rPr>
          <w:sz w:val="19"/>
        </w:rPr>
      </w:pPr>
    </w:p>
    <w:p w14:paraId="74EE1E96" w14:textId="77777777" w:rsidR="00E91523" w:rsidRDefault="00226358">
      <w:pPr>
        <w:pStyle w:val="Prrafodelista"/>
        <w:numPr>
          <w:ilvl w:val="1"/>
          <w:numId w:val="7"/>
        </w:numPr>
        <w:tabs>
          <w:tab w:val="left" w:pos="637"/>
        </w:tabs>
        <w:ind w:right="228" w:firstLine="0"/>
        <w:rPr>
          <w:sz w:val="20"/>
        </w:rPr>
      </w:pPr>
      <w:r>
        <w:rPr>
          <w:sz w:val="20"/>
        </w:rPr>
        <w:t>Cuando se corrige un Producto No Conforme, debe someterse a una nueva verificación por él o los responsables del punto de control, para demostrar su conformidad con los</w:t>
      </w:r>
      <w:r>
        <w:rPr>
          <w:spacing w:val="-6"/>
          <w:sz w:val="20"/>
        </w:rPr>
        <w:t xml:space="preserve"> </w:t>
      </w:r>
      <w:r>
        <w:rPr>
          <w:sz w:val="20"/>
        </w:rPr>
        <w:t>requisitos.</w:t>
      </w:r>
    </w:p>
    <w:p w14:paraId="6E186197" w14:textId="77777777" w:rsidR="00E91523" w:rsidRDefault="00E91523">
      <w:pPr>
        <w:pStyle w:val="Textoindependiente"/>
        <w:spacing w:before="1"/>
      </w:pPr>
    </w:p>
    <w:p w14:paraId="3864DCDC" w14:textId="77777777" w:rsidR="00E91523" w:rsidRDefault="00226358">
      <w:pPr>
        <w:pStyle w:val="Prrafodelista"/>
        <w:numPr>
          <w:ilvl w:val="1"/>
          <w:numId w:val="7"/>
        </w:numPr>
        <w:tabs>
          <w:tab w:val="left" w:pos="611"/>
        </w:tabs>
        <w:ind w:right="228" w:firstLine="0"/>
        <w:jc w:val="both"/>
        <w:rPr>
          <w:sz w:val="20"/>
        </w:rPr>
      </w:pPr>
      <w:r>
        <w:rPr>
          <w:sz w:val="20"/>
        </w:rPr>
        <w:t xml:space="preserve">Cuando se detecta un Producto No Conforme después de la entrega o cuando ha comenzado su </w:t>
      </w:r>
      <w:r>
        <w:rPr>
          <w:spacing w:val="3"/>
          <w:sz w:val="20"/>
        </w:rPr>
        <w:t xml:space="preserve">uso, </w:t>
      </w:r>
      <w:r>
        <w:rPr>
          <w:sz w:val="20"/>
        </w:rPr>
        <w:t>el Director</w:t>
      </w:r>
      <w:r>
        <w:rPr>
          <w:spacing w:val="-7"/>
          <w:sz w:val="20"/>
        </w:rPr>
        <w:t xml:space="preserve"> </w:t>
      </w:r>
      <w:r>
        <w:rPr>
          <w:sz w:val="20"/>
        </w:rPr>
        <w:t>según</w:t>
      </w:r>
      <w:r>
        <w:rPr>
          <w:spacing w:val="-6"/>
          <w:sz w:val="20"/>
        </w:rPr>
        <w:t xml:space="preserve"> </w:t>
      </w:r>
      <w:r>
        <w:rPr>
          <w:sz w:val="20"/>
        </w:rPr>
        <w:t>lo</w:t>
      </w:r>
      <w:r>
        <w:rPr>
          <w:spacing w:val="-6"/>
          <w:sz w:val="20"/>
        </w:rPr>
        <w:t xml:space="preserve"> </w:t>
      </w:r>
      <w:r>
        <w:rPr>
          <w:sz w:val="20"/>
        </w:rPr>
        <w:t>establecido</w:t>
      </w:r>
      <w:r>
        <w:rPr>
          <w:spacing w:val="-8"/>
          <w:sz w:val="20"/>
        </w:rPr>
        <w:t xml:space="preserve"> </w:t>
      </w:r>
      <w:r>
        <w:rPr>
          <w:sz w:val="20"/>
        </w:rPr>
        <w:t>en</w:t>
      </w:r>
      <w:r>
        <w:rPr>
          <w:spacing w:val="-6"/>
          <w:sz w:val="20"/>
        </w:rPr>
        <w:t xml:space="preserve"> </w:t>
      </w:r>
      <w:r>
        <w:rPr>
          <w:sz w:val="20"/>
        </w:rPr>
        <w:t>los</w:t>
      </w:r>
      <w:r>
        <w:rPr>
          <w:spacing w:val="-7"/>
          <w:sz w:val="20"/>
        </w:rPr>
        <w:t xml:space="preserve"> </w:t>
      </w:r>
      <w:r>
        <w:rPr>
          <w:sz w:val="20"/>
        </w:rPr>
        <w:t>Planes</w:t>
      </w:r>
      <w:r>
        <w:rPr>
          <w:spacing w:val="-6"/>
          <w:sz w:val="20"/>
        </w:rPr>
        <w:t xml:space="preserve"> </w:t>
      </w:r>
      <w:r>
        <w:rPr>
          <w:sz w:val="20"/>
        </w:rPr>
        <w:t>de</w:t>
      </w:r>
      <w:r>
        <w:rPr>
          <w:spacing w:val="-8"/>
          <w:sz w:val="20"/>
        </w:rPr>
        <w:t xml:space="preserve"> </w:t>
      </w:r>
      <w:r>
        <w:rPr>
          <w:sz w:val="20"/>
        </w:rPr>
        <w:t>Calidad</w:t>
      </w:r>
      <w:r>
        <w:rPr>
          <w:spacing w:val="-6"/>
          <w:sz w:val="20"/>
        </w:rPr>
        <w:t xml:space="preserve"> </w:t>
      </w:r>
      <w:r>
        <w:rPr>
          <w:sz w:val="20"/>
        </w:rPr>
        <w:t>deberán</w:t>
      </w:r>
      <w:r>
        <w:rPr>
          <w:spacing w:val="-8"/>
          <w:sz w:val="20"/>
        </w:rPr>
        <w:t xml:space="preserve"> </w:t>
      </w:r>
      <w:r>
        <w:rPr>
          <w:sz w:val="20"/>
        </w:rPr>
        <w:t>tomar</w:t>
      </w:r>
      <w:r>
        <w:rPr>
          <w:spacing w:val="-7"/>
          <w:sz w:val="20"/>
        </w:rPr>
        <w:t xml:space="preserve"> </w:t>
      </w:r>
      <w:r>
        <w:rPr>
          <w:sz w:val="20"/>
        </w:rPr>
        <w:t>las</w:t>
      </w:r>
      <w:r>
        <w:rPr>
          <w:spacing w:val="-6"/>
          <w:sz w:val="20"/>
        </w:rPr>
        <w:t xml:space="preserve"> </w:t>
      </w:r>
      <w:r>
        <w:rPr>
          <w:sz w:val="20"/>
        </w:rPr>
        <w:t>acciones</w:t>
      </w:r>
      <w:r>
        <w:rPr>
          <w:spacing w:val="-4"/>
          <w:sz w:val="20"/>
        </w:rPr>
        <w:t xml:space="preserve"> </w:t>
      </w:r>
      <w:r>
        <w:rPr>
          <w:sz w:val="20"/>
        </w:rPr>
        <w:t>apropiadas</w:t>
      </w:r>
      <w:r>
        <w:rPr>
          <w:spacing w:val="-7"/>
          <w:sz w:val="20"/>
        </w:rPr>
        <w:t xml:space="preserve"> </w:t>
      </w:r>
      <w:r>
        <w:rPr>
          <w:sz w:val="20"/>
        </w:rPr>
        <w:t>respecto</w:t>
      </w:r>
      <w:r>
        <w:rPr>
          <w:spacing w:val="-6"/>
          <w:sz w:val="20"/>
        </w:rPr>
        <w:t xml:space="preserve"> </w:t>
      </w:r>
      <w:r>
        <w:rPr>
          <w:sz w:val="20"/>
        </w:rPr>
        <w:t>a</w:t>
      </w:r>
      <w:r>
        <w:rPr>
          <w:spacing w:val="-6"/>
          <w:sz w:val="20"/>
        </w:rPr>
        <w:t xml:space="preserve"> </w:t>
      </w:r>
      <w:r>
        <w:rPr>
          <w:sz w:val="20"/>
        </w:rPr>
        <w:t>los efectos, o efectos potenciales, de la No</w:t>
      </w:r>
      <w:r>
        <w:rPr>
          <w:spacing w:val="-5"/>
          <w:sz w:val="20"/>
        </w:rPr>
        <w:t xml:space="preserve"> </w:t>
      </w:r>
      <w:r>
        <w:rPr>
          <w:sz w:val="20"/>
        </w:rPr>
        <w:t>Conformidad.</w:t>
      </w:r>
    </w:p>
    <w:p w14:paraId="1079B945" w14:textId="77777777" w:rsidR="00E91523" w:rsidRDefault="00E91523">
      <w:pPr>
        <w:pStyle w:val="Textoindependiente"/>
        <w:spacing w:before="11"/>
        <w:rPr>
          <w:sz w:val="19"/>
        </w:rPr>
      </w:pPr>
    </w:p>
    <w:p w14:paraId="28C53B46" w14:textId="77777777" w:rsidR="00E91523" w:rsidRDefault="00226358">
      <w:pPr>
        <w:pStyle w:val="Prrafodelista"/>
        <w:numPr>
          <w:ilvl w:val="1"/>
          <w:numId w:val="7"/>
        </w:numPr>
        <w:tabs>
          <w:tab w:val="left" w:pos="611"/>
        </w:tabs>
        <w:ind w:right="364" w:firstLine="0"/>
        <w:rPr>
          <w:sz w:val="20"/>
        </w:rPr>
      </w:pPr>
      <w:r>
        <w:rPr>
          <w:sz w:val="20"/>
        </w:rPr>
        <w:t>Es competencia del responsable del punto de control asignar el folio correspondiente y registrar el PNC en la hoja de control para registro del PNC TecNM-CA-PG-004-01 y de enviar una copia actualizada del tratamiento y/o seguimiento del PNC al Responsable del sistema del Instituto Tecnológico, el cual requisita el Formato Electrónico TecNM-CA-PG-08-06 que será analizado durante la Revisión por la Dirección en el Instituto y a nivel</w:t>
      </w:r>
      <w:r>
        <w:rPr>
          <w:spacing w:val="-1"/>
          <w:sz w:val="20"/>
        </w:rPr>
        <w:t xml:space="preserve"> </w:t>
      </w:r>
      <w:r>
        <w:rPr>
          <w:sz w:val="20"/>
        </w:rPr>
        <w:t>Central.</w:t>
      </w:r>
    </w:p>
    <w:p w14:paraId="317FB08A" w14:textId="77777777" w:rsidR="00E91523" w:rsidRDefault="00E91523">
      <w:pPr>
        <w:pStyle w:val="Textoindependiente"/>
      </w:pPr>
    </w:p>
    <w:p w14:paraId="0AA47C3F" w14:textId="77777777" w:rsidR="00E91523" w:rsidRDefault="00E91523">
      <w:pPr>
        <w:pStyle w:val="Textoindependiente"/>
      </w:pPr>
    </w:p>
    <w:tbl>
      <w:tblPr>
        <w:tblW w:w="9629"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966"/>
        <w:gridCol w:w="3686"/>
      </w:tblGrid>
      <w:tr w:rsidR="00707334" w14:paraId="0AFE2826" w14:textId="77777777" w:rsidTr="00707334">
        <w:tc>
          <w:tcPr>
            <w:tcW w:w="9629" w:type="dxa"/>
            <w:gridSpan w:val="3"/>
            <w:tcBorders>
              <w:top w:val="single" w:sz="18" w:space="0" w:color="auto"/>
              <w:left w:val="single" w:sz="18" w:space="0" w:color="auto"/>
              <w:right w:val="single" w:sz="18" w:space="0" w:color="auto"/>
            </w:tcBorders>
          </w:tcPr>
          <w:p w14:paraId="633F35C1" w14:textId="77777777" w:rsidR="00707334" w:rsidRDefault="00707334" w:rsidP="00E534B5">
            <w:pPr>
              <w:pStyle w:val="Piedepgina"/>
              <w:jc w:val="center"/>
              <w:rPr>
                <w:b/>
                <w:sz w:val="20"/>
                <w:szCs w:val="20"/>
              </w:rPr>
            </w:pPr>
            <w:r>
              <w:rPr>
                <w:b/>
                <w:sz w:val="20"/>
                <w:szCs w:val="20"/>
              </w:rPr>
              <w:t>CONTROL DE EMISIÓN</w:t>
            </w:r>
          </w:p>
        </w:tc>
      </w:tr>
      <w:tr w:rsidR="00707334" w14:paraId="7F58D85D" w14:textId="77777777" w:rsidTr="00707334">
        <w:tc>
          <w:tcPr>
            <w:tcW w:w="2977" w:type="dxa"/>
            <w:tcBorders>
              <w:left w:val="single" w:sz="18" w:space="0" w:color="auto"/>
            </w:tcBorders>
          </w:tcPr>
          <w:p w14:paraId="5356F705" w14:textId="77777777" w:rsidR="00707334" w:rsidRDefault="00707334" w:rsidP="00E534B5">
            <w:pPr>
              <w:pStyle w:val="Piedepgina"/>
              <w:jc w:val="center"/>
              <w:rPr>
                <w:b/>
                <w:sz w:val="20"/>
                <w:szCs w:val="20"/>
              </w:rPr>
            </w:pPr>
            <w:r>
              <w:rPr>
                <w:b/>
                <w:sz w:val="20"/>
                <w:szCs w:val="20"/>
              </w:rPr>
              <w:t>ELABORÓ</w:t>
            </w:r>
          </w:p>
        </w:tc>
        <w:tc>
          <w:tcPr>
            <w:tcW w:w="2966" w:type="dxa"/>
          </w:tcPr>
          <w:p w14:paraId="4A4F6404" w14:textId="77777777" w:rsidR="00707334" w:rsidRDefault="00707334" w:rsidP="00E534B5">
            <w:pPr>
              <w:pStyle w:val="Piedepgina"/>
              <w:jc w:val="center"/>
              <w:rPr>
                <w:b/>
                <w:sz w:val="20"/>
                <w:szCs w:val="20"/>
              </w:rPr>
            </w:pPr>
            <w:r>
              <w:rPr>
                <w:b/>
                <w:sz w:val="20"/>
                <w:szCs w:val="20"/>
              </w:rPr>
              <w:t>REVISÓ</w:t>
            </w:r>
          </w:p>
        </w:tc>
        <w:tc>
          <w:tcPr>
            <w:tcW w:w="3686" w:type="dxa"/>
            <w:tcBorders>
              <w:right w:val="single" w:sz="18" w:space="0" w:color="auto"/>
            </w:tcBorders>
          </w:tcPr>
          <w:p w14:paraId="62BCC831" w14:textId="77777777" w:rsidR="00707334" w:rsidRDefault="00707334" w:rsidP="00E534B5">
            <w:pPr>
              <w:pStyle w:val="Piedepgina"/>
              <w:jc w:val="center"/>
              <w:rPr>
                <w:b/>
                <w:sz w:val="20"/>
                <w:szCs w:val="20"/>
              </w:rPr>
            </w:pPr>
            <w:r>
              <w:rPr>
                <w:b/>
                <w:sz w:val="20"/>
                <w:szCs w:val="20"/>
              </w:rPr>
              <w:t>AUTORIZÓ</w:t>
            </w:r>
          </w:p>
        </w:tc>
      </w:tr>
      <w:tr w:rsidR="00707334" w14:paraId="61FF37CB" w14:textId="77777777" w:rsidTr="00707334">
        <w:trPr>
          <w:trHeight w:val="604"/>
        </w:trPr>
        <w:tc>
          <w:tcPr>
            <w:tcW w:w="2977" w:type="dxa"/>
            <w:tcBorders>
              <w:left w:val="single" w:sz="18" w:space="0" w:color="auto"/>
            </w:tcBorders>
          </w:tcPr>
          <w:p w14:paraId="0E715C74" w14:textId="77777777" w:rsidR="00707334" w:rsidRDefault="00707334" w:rsidP="00E534B5">
            <w:pPr>
              <w:pStyle w:val="Piedepgina"/>
              <w:jc w:val="center"/>
              <w:rPr>
                <w:sz w:val="20"/>
                <w:szCs w:val="20"/>
              </w:rPr>
            </w:pPr>
          </w:p>
          <w:p w14:paraId="2DF47A93" w14:textId="77777777" w:rsidR="00707334" w:rsidRDefault="00707334" w:rsidP="00E534B5">
            <w:pPr>
              <w:pStyle w:val="Piedepgina"/>
              <w:jc w:val="center"/>
              <w:rPr>
                <w:sz w:val="20"/>
                <w:szCs w:val="20"/>
              </w:rPr>
            </w:pPr>
            <w:r>
              <w:rPr>
                <w:sz w:val="20"/>
                <w:szCs w:val="20"/>
              </w:rPr>
              <w:t>Arq. Oswaldo Leyva Chávez</w:t>
            </w:r>
          </w:p>
          <w:p w14:paraId="170F283B" w14:textId="74E3E5EC" w:rsidR="00707334" w:rsidRDefault="006117EF" w:rsidP="00E534B5">
            <w:pPr>
              <w:pStyle w:val="Piedepgina"/>
              <w:jc w:val="center"/>
              <w:rPr>
                <w:sz w:val="20"/>
                <w:szCs w:val="20"/>
              </w:rPr>
            </w:pPr>
            <w:r>
              <w:rPr>
                <w:sz w:val="20"/>
                <w:szCs w:val="20"/>
              </w:rPr>
              <w:t>Responsable de Sistemas</w:t>
            </w:r>
          </w:p>
        </w:tc>
        <w:tc>
          <w:tcPr>
            <w:tcW w:w="2966" w:type="dxa"/>
          </w:tcPr>
          <w:p w14:paraId="3B871635" w14:textId="77777777" w:rsidR="00707334" w:rsidRDefault="00707334" w:rsidP="00E534B5">
            <w:pPr>
              <w:pStyle w:val="Piedepgina"/>
              <w:rPr>
                <w:sz w:val="20"/>
                <w:szCs w:val="20"/>
              </w:rPr>
            </w:pPr>
          </w:p>
          <w:p w14:paraId="486BC0A0" w14:textId="77777777" w:rsidR="00707334" w:rsidRDefault="00707334" w:rsidP="00E534B5">
            <w:pPr>
              <w:pStyle w:val="Piedepgina"/>
              <w:jc w:val="center"/>
              <w:rPr>
                <w:sz w:val="20"/>
                <w:szCs w:val="20"/>
              </w:rPr>
            </w:pPr>
            <w:r>
              <w:rPr>
                <w:sz w:val="20"/>
                <w:szCs w:val="20"/>
              </w:rPr>
              <w:t>Arq. Oswaldo Leyva Chávez</w:t>
            </w:r>
          </w:p>
          <w:p w14:paraId="5BCD0EE3" w14:textId="0176DCE3" w:rsidR="006117EF" w:rsidRDefault="006117EF" w:rsidP="006117EF">
            <w:r>
              <w:rPr>
                <w:sz w:val="20"/>
                <w:szCs w:val="20"/>
              </w:rPr>
              <w:t xml:space="preserve">      Coordinador del SGC</w:t>
            </w:r>
          </w:p>
          <w:p w14:paraId="68C99E01" w14:textId="0805A664" w:rsidR="00707334" w:rsidRDefault="00707334" w:rsidP="00E534B5">
            <w:pPr>
              <w:pStyle w:val="Piedepgina"/>
              <w:jc w:val="center"/>
              <w:rPr>
                <w:sz w:val="20"/>
                <w:szCs w:val="20"/>
              </w:rPr>
            </w:pPr>
          </w:p>
        </w:tc>
        <w:tc>
          <w:tcPr>
            <w:tcW w:w="3686" w:type="dxa"/>
            <w:tcBorders>
              <w:right w:val="single" w:sz="18" w:space="0" w:color="auto"/>
            </w:tcBorders>
          </w:tcPr>
          <w:p w14:paraId="19BF6B13" w14:textId="77777777" w:rsidR="00707334" w:rsidRDefault="00707334" w:rsidP="00E534B5">
            <w:pPr>
              <w:pStyle w:val="Piedepgina"/>
              <w:jc w:val="center"/>
              <w:rPr>
                <w:sz w:val="20"/>
                <w:szCs w:val="20"/>
              </w:rPr>
            </w:pPr>
          </w:p>
          <w:p w14:paraId="76504252" w14:textId="77777777" w:rsidR="002C1E2B" w:rsidRPr="00967ABC" w:rsidRDefault="002C1E2B" w:rsidP="002C1E2B">
            <w:pPr>
              <w:pStyle w:val="Piedepgina"/>
              <w:jc w:val="center"/>
              <w:rPr>
                <w:sz w:val="20"/>
                <w:szCs w:val="20"/>
              </w:rPr>
            </w:pPr>
            <w:r w:rsidRPr="00967ABC">
              <w:rPr>
                <w:sz w:val="20"/>
                <w:szCs w:val="20"/>
              </w:rPr>
              <w:t>Dr. José Javier Torres Hernández</w:t>
            </w:r>
          </w:p>
          <w:p w14:paraId="203D1299" w14:textId="77777777" w:rsidR="00707334" w:rsidRDefault="00707334" w:rsidP="00E534B5">
            <w:pPr>
              <w:pStyle w:val="Piedepgina"/>
              <w:jc w:val="center"/>
              <w:rPr>
                <w:sz w:val="20"/>
                <w:szCs w:val="20"/>
              </w:rPr>
            </w:pPr>
            <w:bookmarkStart w:id="0" w:name="_GoBack"/>
            <w:bookmarkEnd w:id="0"/>
            <w:r>
              <w:rPr>
                <w:sz w:val="20"/>
                <w:szCs w:val="20"/>
              </w:rPr>
              <w:t>Director del Instituto Tecnológico de la Zona Olmeca</w:t>
            </w:r>
          </w:p>
        </w:tc>
      </w:tr>
      <w:tr w:rsidR="00707334" w14:paraId="57579574" w14:textId="77777777" w:rsidTr="00707334">
        <w:tc>
          <w:tcPr>
            <w:tcW w:w="2977" w:type="dxa"/>
            <w:tcBorders>
              <w:left w:val="single" w:sz="18" w:space="0" w:color="auto"/>
            </w:tcBorders>
          </w:tcPr>
          <w:p w14:paraId="170C5A23" w14:textId="77777777" w:rsidR="00707334" w:rsidRDefault="00707334" w:rsidP="00E534B5">
            <w:pPr>
              <w:pStyle w:val="Piedepgina"/>
              <w:rPr>
                <w:sz w:val="20"/>
                <w:szCs w:val="20"/>
              </w:rPr>
            </w:pPr>
          </w:p>
          <w:p w14:paraId="4FEAC010" w14:textId="77777777" w:rsidR="00707334" w:rsidRDefault="00707334" w:rsidP="00E534B5">
            <w:pPr>
              <w:pStyle w:val="Piedepgina"/>
              <w:rPr>
                <w:sz w:val="20"/>
                <w:szCs w:val="20"/>
              </w:rPr>
            </w:pPr>
            <w:r>
              <w:rPr>
                <w:sz w:val="20"/>
                <w:szCs w:val="20"/>
              </w:rPr>
              <w:t xml:space="preserve">Firma: </w:t>
            </w:r>
          </w:p>
        </w:tc>
        <w:tc>
          <w:tcPr>
            <w:tcW w:w="2966" w:type="dxa"/>
          </w:tcPr>
          <w:p w14:paraId="7BD70D5C" w14:textId="77777777" w:rsidR="00707334" w:rsidRDefault="00707334" w:rsidP="00E534B5">
            <w:pPr>
              <w:pStyle w:val="Piedepgina"/>
              <w:rPr>
                <w:sz w:val="20"/>
                <w:szCs w:val="20"/>
              </w:rPr>
            </w:pPr>
          </w:p>
          <w:p w14:paraId="042883AD" w14:textId="77777777" w:rsidR="00707334" w:rsidRDefault="00707334" w:rsidP="00E534B5">
            <w:pPr>
              <w:pStyle w:val="Piedepgina"/>
              <w:rPr>
                <w:sz w:val="20"/>
                <w:szCs w:val="20"/>
              </w:rPr>
            </w:pPr>
            <w:r>
              <w:rPr>
                <w:sz w:val="20"/>
                <w:szCs w:val="20"/>
              </w:rPr>
              <w:t xml:space="preserve">Firma: </w:t>
            </w:r>
          </w:p>
        </w:tc>
        <w:tc>
          <w:tcPr>
            <w:tcW w:w="3686" w:type="dxa"/>
            <w:tcBorders>
              <w:right w:val="single" w:sz="18" w:space="0" w:color="auto"/>
            </w:tcBorders>
          </w:tcPr>
          <w:p w14:paraId="21504410" w14:textId="77777777" w:rsidR="00707334" w:rsidRDefault="00707334" w:rsidP="00E534B5">
            <w:pPr>
              <w:pStyle w:val="Piedepgina"/>
              <w:rPr>
                <w:sz w:val="20"/>
                <w:szCs w:val="20"/>
              </w:rPr>
            </w:pPr>
          </w:p>
          <w:p w14:paraId="1F4FE6D7" w14:textId="77777777" w:rsidR="00707334" w:rsidRDefault="00707334" w:rsidP="00E534B5">
            <w:pPr>
              <w:pStyle w:val="Piedepgina"/>
              <w:rPr>
                <w:sz w:val="20"/>
                <w:szCs w:val="20"/>
              </w:rPr>
            </w:pPr>
            <w:r>
              <w:rPr>
                <w:sz w:val="20"/>
                <w:szCs w:val="20"/>
              </w:rPr>
              <w:t xml:space="preserve">Firma: </w:t>
            </w:r>
          </w:p>
        </w:tc>
      </w:tr>
      <w:tr w:rsidR="00707334" w14:paraId="3782799C" w14:textId="77777777" w:rsidTr="00707334">
        <w:tc>
          <w:tcPr>
            <w:tcW w:w="2977" w:type="dxa"/>
            <w:tcBorders>
              <w:left w:val="single" w:sz="18" w:space="0" w:color="auto"/>
              <w:bottom w:val="single" w:sz="18" w:space="0" w:color="auto"/>
            </w:tcBorders>
          </w:tcPr>
          <w:p w14:paraId="560D6AB1" w14:textId="77777777" w:rsidR="00707334" w:rsidRDefault="00707334" w:rsidP="00E534B5">
            <w:pPr>
              <w:pStyle w:val="Piedepgina"/>
              <w:jc w:val="center"/>
              <w:rPr>
                <w:bCs/>
                <w:sz w:val="20"/>
                <w:szCs w:val="20"/>
              </w:rPr>
            </w:pPr>
            <w:r>
              <w:rPr>
                <w:sz w:val="20"/>
                <w:szCs w:val="20"/>
              </w:rPr>
              <w:t>Febrero de 2020</w:t>
            </w:r>
          </w:p>
        </w:tc>
        <w:tc>
          <w:tcPr>
            <w:tcW w:w="2966" w:type="dxa"/>
            <w:tcBorders>
              <w:bottom w:val="single" w:sz="18" w:space="0" w:color="auto"/>
            </w:tcBorders>
          </w:tcPr>
          <w:p w14:paraId="5BC2E330" w14:textId="77777777" w:rsidR="00707334" w:rsidRDefault="00707334" w:rsidP="00E534B5">
            <w:pPr>
              <w:pStyle w:val="Piedepgina"/>
              <w:jc w:val="center"/>
              <w:rPr>
                <w:bCs/>
                <w:sz w:val="20"/>
                <w:szCs w:val="20"/>
              </w:rPr>
            </w:pPr>
            <w:r>
              <w:rPr>
                <w:sz w:val="20"/>
                <w:szCs w:val="20"/>
              </w:rPr>
              <w:t>Febrero de 2020</w:t>
            </w:r>
          </w:p>
        </w:tc>
        <w:tc>
          <w:tcPr>
            <w:tcW w:w="3686" w:type="dxa"/>
            <w:tcBorders>
              <w:bottom w:val="single" w:sz="18" w:space="0" w:color="auto"/>
              <w:right w:val="single" w:sz="18" w:space="0" w:color="auto"/>
            </w:tcBorders>
          </w:tcPr>
          <w:p w14:paraId="5E928EF0" w14:textId="77777777" w:rsidR="00707334" w:rsidRDefault="00707334" w:rsidP="00E534B5">
            <w:pPr>
              <w:pStyle w:val="Piedepgina"/>
              <w:jc w:val="center"/>
              <w:rPr>
                <w:bCs/>
                <w:sz w:val="20"/>
                <w:szCs w:val="20"/>
              </w:rPr>
            </w:pPr>
            <w:r>
              <w:rPr>
                <w:sz w:val="20"/>
                <w:szCs w:val="20"/>
              </w:rPr>
              <w:t>Febrero de 2020</w:t>
            </w:r>
          </w:p>
        </w:tc>
      </w:tr>
    </w:tbl>
    <w:p w14:paraId="23802925" w14:textId="77777777" w:rsidR="00E91523" w:rsidRDefault="00E91523">
      <w:pPr>
        <w:pStyle w:val="Textoindependiente"/>
      </w:pPr>
    </w:p>
    <w:p w14:paraId="06B73142" w14:textId="77777777" w:rsidR="00E91523" w:rsidRDefault="00E91523">
      <w:pPr>
        <w:pStyle w:val="Textoindependiente"/>
        <w:spacing w:before="3" w:after="1"/>
        <w:rPr>
          <w:sz w:val="19"/>
        </w:rPr>
      </w:pPr>
    </w:p>
    <w:p w14:paraId="3CE96906" w14:textId="77777777" w:rsidR="00E91523" w:rsidRDefault="00E91523">
      <w:pPr>
        <w:spacing w:line="206" w:lineRule="exact"/>
        <w:rPr>
          <w:sz w:val="18"/>
        </w:rPr>
        <w:sectPr w:rsidR="00E91523">
          <w:headerReference w:type="default" r:id="rId7"/>
          <w:footerReference w:type="default" r:id="rId8"/>
          <w:type w:val="continuous"/>
          <w:pgSz w:w="11910" w:h="16840"/>
          <w:pgMar w:top="1760" w:right="760" w:bottom="880" w:left="1000" w:header="713" w:footer="692" w:gutter="0"/>
          <w:pgNumType w:start="1"/>
          <w:cols w:space="720"/>
        </w:sectPr>
      </w:pPr>
    </w:p>
    <w:p w14:paraId="616EDFEC" w14:textId="77777777" w:rsidR="00E91523" w:rsidRDefault="00F14068">
      <w:pPr>
        <w:pStyle w:val="Textoindependiente"/>
        <w:spacing w:before="7"/>
        <w:rPr>
          <w:sz w:val="15"/>
        </w:rPr>
      </w:pPr>
      <w:r>
        <w:lastRenderedPageBreak/>
        <w:pict w14:anchorId="3F0B7FC9">
          <v:group id="_x0000_s1039" style="position:absolute;margin-left:83.7pt;margin-top:402.85pt;width:413.15pt;height:241.1pt;z-index:-12304;mso-position-horizontal-relative:page;mso-position-vertical-relative:page" coordorigin="1674,8057" coordsize="8263,4822">
            <v:shape id="_x0000_s1046" style="position:absolute;left:2020;top:12378;width:1378;height:492" coordorigin="2020,12379" coordsize="1378,492" path="m2020,12461r6,-32l2044,12403r26,-18l2102,12379r1214,l3348,12385r26,18l3392,12429r6,32l3398,12789r-6,32l3374,12847r-26,17l3316,12871r-1214,l2070,12864r-26,-17l2026,12821r-6,-32l2020,12461xe" filled="f">
              <v:path arrowok="t"/>
            </v:shape>
            <v:rect id="_x0000_s1045" style="position:absolute;left:1682;top:10967;width:2237;height:885" filled="f"/>
            <v:shape id="_x0000_s1044" style="position:absolute;left:2675;top:11852;width:120;height:526" coordorigin="2675,11852" coordsize="120,526" o:spt="100" adj="0,,0" path="m2728,12258r-53,l2735,12378r50,-100l2728,12278r,-20xm2742,11852r-15,l2728,12278r15,l2742,11852xm2795,12258r-52,l2743,12278r42,l2795,12258xe" fillcolor="black" stroked="f">
              <v:stroke joinstyle="round"/>
              <v:formulas/>
              <v:path arrowok="t" o:connecttype="segments"/>
            </v:shape>
            <v:rect id="_x0000_s1043" style="position:absolute;left:7693;top:8064;width:2237;height:885" filled="f"/>
            <v:line id="_x0000_s1042" style="position:absolute" from="8786,8948" to="8787,10028"/>
            <v:rect id="_x0000_s1041" style="position:absolute;left:1682;top:9526;width:2237;height:885" filled="f"/>
            <v:shape id="_x0000_s1040" style="position:absolute;left:2748;top:9969;width:6038;height:999" coordorigin="2748,9969" coordsize="6038,999" o:spt="100" adj="0,,0" path="m2868,10848r-53,l2815,10412r-15,l2800,10848r-52,l2808,10968r50,-100l2868,10848t5918,-826l4039,10022r,-53l3919,10029r120,60l4039,10037r4747,l8786,10022e" fillcolor="black" stroked="f">
              <v:stroke joinstyle="round"/>
              <v:formulas/>
              <v:path arrowok="t" o:connecttype="segments"/>
            </v:shape>
            <w10:wrap anchorx="page" anchory="page"/>
          </v:group>
        </w:pict>
      </w:r>
      <w:r>
        <w:pict w14:anchorId="37322AC5">
          <v:group id="_x0000_s1032" style="position:absolute;margin-left:77.45pt;margin-top:316.25pt;width:288.4pt;height:145.3pt;z-index:-12280;mso-position-horizontal-relative:page;mso-position-vertical-relative:page" coordorigin="1549,6325" coordsize="5768,2906">
            <v:shape id="_x0000_s1038" style="position:absolute;left:4453;top:7537;width:2379;height:1686" coordorigin="4453,7538" coordsize="2379,1686" path="m4453,8381l5642,7538r1190,843l5642,9224,4453,8381xe" filled="f">
              <v:path arrowok="t"/>
            </v:shape>
            <v:shape id="_x0000_s1037" style="position:absolute;left:6831;top:8319;width:485;height:120" coordorigin="6832,8319" coordsize="485,120" o:spt="100" adj="0,,0" path="m7306,8371r-90,l7216,8386r-20,1l7198,8439r118,-63l7306,8371xm7196,8372r-364,10l6832,8397r364,-10l7196,8372xm7216,8371r-20,1l7196,8387r20,-1l7216,8371xm7194,8319r2,53l7216,8371r90,l7194,8319xe" fillcolor="black" stroked="f">
              <v:stroke joinstyle="round"/>
              <v:formulas/>
              <v:path arrowok="t" o:connecttype="segments"/>
            </v:shape>
            <v:rect id="_x0000_s1036" style="position:absolute;left:6343;top:7537;width:576;height:422" stroked="f"/>
            <v:shape id="_x0000_s1035" style="position:absolute;left:1556;top:6332;width:5174;height:1219" coordorigin="1556,6333" coordsize="5174,1219" o:spt="100" adj="0,,0" path="m1556,7552r2237,l3793,6667r-2237,l1556,7552xm4493,7218r2237,l6730,6333r-2237,l4493,7218xe" filled="f">
              <v:stroke joinstyle="round"/>
              <v:formulas/>
              <v:path arrowok="t" o:connecttype="segments"/>
            </v:shape>
            <v:shape id="_x0000_s1034" style="position:absolute;left:3793;top:7036;width:700;height:120" coordorigin="3793,7037" coordsize="700,120" o:spt="100" adj="0,,0" path="m4373,7037r,120l4478,7104r-85,l4393,7089r85,l4373,7037xm4373,7089r-580,l3793,7104r580,l4373,7089xm4478,7089r-85,l4393,7104r85,l4493,7097r-15,-8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5598;top:7206;width:120;height:345">
              <v:imagedata r:id="rId9" o:title=""/>
            </v:shape>
            <w10:wrap anchorx="page" anchory="page"/>
          </v:group>
        </w:pict>
      </w:r>
      <w:r>
        <w:pict w14:anchorId="1A9F9EDC">
          <v:shape id="_x0000_s1031" style="position:absolute;margin-left:137.4pt;margin-top:418.05pt;width:6pt;height:51.3pt;z-index:-12256;mso-position-horizontal-relative:page;mso-position-vertical-relative:page" coordorigin="2748,8361" coordsize="120,1026" o:spt="100" adj="0,,0" path="m2800,9268r-52,l2808,9387r50,-100l2800,9287r,-19xm2815,9267r-15,1l2800,9287r15,l2815,9267xm2868,9267r-53,l2815,9287r43,l2868,9267xm2814,8361r-15,l2800,9268r15,-1l2814,8361xe" fillcolor="black" stroked="f">
            <v:stroke joinstyle="round"/>
            <v:formulas/>
            <v:path arrowok="t" o:connecttype="segments"/>
            <w10:wrap anchorx="page" anchory="page"/>
          </v:shape>
        </w:pict>
      </w:r>
    </w:p>
    <w:p w14:paraId="75914B48" w14:textId="77777777" w:rsidR="00E91523" w:rsidRDefault="00F14068">
      <w:pPr>
        <w:pStyle w:val="Ttulo1"/>
        <w:numPr>
          <w:ilvl w:val="0"/>
          <w:numId w:val="7"/>
        </w:numPr>
        <w:tabs>
          <w:tab w:val="left" w:pos="546"/>
        </w:tabs>
        <w:spacing w:before="92"/>
        <w:ind w:left="545" w:hanging="269"/>
      </w:pPr>
      <w:r>
        <w:pict w14:anchorId="789E28D9">
          <v:group id="_x0000_s1026" style="position:absolute;left:0;text-align:left;margin-left:77.45pt;margin-top:113pt;width:112.6pt;height:114.75pt;z-index:-12328;mso-position-horizontal-relative:page" coordorigin="1549,2260" coordsize="2252,2295">
            <v:shape id="_x0000_s1030" style="position:absolute;left:1964;top:2267;width:1378;height:487" coordorigin="1964,2268" coordsize="1378,487" path="m1964,2349r6,-32l1988,2291r26,-17l2045,2268r1216,l3292,2274r26,17l3336,2317r6,32l3342,2673r-6,32l3318,2731r-26,17l3261,2755r-1216,l2014,2748r-26,-17l1970,2705r-6,-32l1964,2349xe" filled="f">
              <v:path arrowok="t"/>
            </v:shape>
            <v:rect id="_x0000_s1029" style="position:absolute;left:1556;top:3301;width:2237;height:885" filled="f"/>
            <v:shape id="_x0000_s1028" style="position:absolute;left:2603;top:2754;width:120;height:561" coordorigin="2603,2755" coordsize="120,561" o:spt="100" adj="0,,0" path="m2655,3196r-52,l2663,3316r50,-100l2655,3216r,-20xm2670,2755r-15,l2655,3216r15,l2670,2755xm2723,3196r-53,l2670,3216r43,l2723,3196xe" fillcolor="black" stroked="f">
              <v:stroke joinstyle="round"/>
              <v:formulas/>
              <v:path arrowok="t" o:connecttype="segments"/>
            </v:shape>
            <v:shape id="_x0000_s1027" type="#_x0000_t75" style="position:absolute;left:2603;top:4191;width:120;height:363">
              <v:imagedata r:id="rId10" o:title=""/>
            </v:shape>
            <w10:wrap anchorx="page"/>
          </v:group>
        </w:pict>
      </w:r>
      <w:r w:rsidR="00226358">
        <w:t>Diagrama de procedimiento</w:t>
      </w:r>
    </w:p>
    <w:p w14:paraId="6201EE3C" w14:textId="77777777" w:rsidR="00E91523" w:rsidRDefault="00E91523">
      <w:pPr>
        <w:pStyle w:val="Textoindependiente"/>
        <w:spacing w:before="3"/>
        <w:rPr>
          <w:b/>
          <w:sz w:val="21"/>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3"/>
        <w:gridCol w:w="282"/>
        <w:gridCol w:w="2974"/>
        <w:gridCol w:w="2882"/>
      </w:tblGrid>
      <w:tr w:rsidR="00E91523" w14:paraId="4F7B3D39" w14:textId="77777777">
        <w:trPr>
          <w:trHeight w:val="791"/>
        </w:trPr>
        <w:tc>
          <w:tcPr>
            <w:tcW w:w="2883" w:type="dxa"/>
          </w:tcPr>
          <w:p w14:paraId="7F1D4EFB" w14:textId="77777777" w:rsidR="00E91523" w:rsidRDefault="00226358">
            <w:pPr>
              <w:pStyle w:val="TableParagraph"/>
              <w:ind w:left="108" w:right="406"/>
              <w:rPr>
                <w:b/>
                <w:sz w:val="23"/>
              </w:rPr>
            </w:pPr>
            <w:r>
              <w:rPr>
                <w:b/>
                <w:sz w:val="23"/>
              </w:rPr>
              <w:t>Responsables de los puntos de control del</w:t>
            </w:r>
          </w:p>
          <w:p w14:paraId="226BF590" w14:textId="77777777" w:rsidR="00E91523" w:rsidRDefault="00226358">
            <w:pPr>
              <w:pStyle w:val="TableParagraph"/>
              <w:spacing w:line="247" w:lineRule="exact"/>
              <w:ind w:left="108"/>
              <w:rPr>
                <w:b/>
                <w:sz w:val="23"/>
              </w:rPr>
            </w:pPr>
            <w:r>
              <w:rPr>
                <w:b/>
                <w:sz w:val="23"/>
              </w:rPr>
              <w:t>Plan de Calidad</w:t>
            </w:r>
          </w:p>
        </w:tc>
        <w:tc>
          <w:tcPr>
            <w:tcW w:w="3256" w:type="dxa"/>
            <w:gridSpan w:val="2"/>
          </w:tcPr>
          <w:p w14:paraId="22B84AE3" w14:textId="77777777" w:rsidR="00E91523" w:rsidRDefault="00226358">
            <w:pPr>
              <w:pStyle w:val="TableParagraph"/>
              <w:ind w:left="105" w:right="79"/>
              <w:rPr>
                <w:b/>
                <w:sz w:val="23"/>
              </w:rPr>
            </w:pPr>
            <w:r>
              <w:rPr>
                <w:b/>
                <w:sz w:val="23"/>
              </w:rPr>
              <w:t>Subdirectores/Responsable del sistema</w:t>
            </w:r>
          </w:p>
        </w:tc>
        <w:tc>
          <w:tcPr>
            <w:tcW w:w="2882" w:type="dxa"/>
          </w:tcPr>
          <w:p w14:paraId="131DBB70" w14:textId="77777777" w:rsidR="00E91523" w:rsidRDefault="00226358">
            <w:pPr>
              <w:pStyle w:val="TableParagraph"/>
              <w:ind w:left="109" w:right="1311"/>
              <w:rPr>
                <w:b/>
                <w:sz w:val="23"/>
              </w:rPr>
            </w:pPr>
            <w:r>
              <w:rPr>
                <w:b/>
                <w:sz w:val="23"/>
              </w:rPr>
              <w:t>Director y/o Responsable</w:t>
            </w:r>
          </w:p>
          <w:p w14:paraId="76AC6A69" w14:textId="77777777" w:rsidR="00E91523" w:rsidRDefault="00226358">
            <w:pPr>
              <w:pStyle w:val="TableParagraph"/>
              <w:spacing w:line="247" w:lineRule="exact"/>
              <w:ind w:left="109"/>
              <w:rPr>
                <w:b/>
                <w:sz w:val="23"/>
              </w:rPr>
            </w:pPr>
            <w:r>
              <w:rPr>
                <w:b/>
                <w:sz w:val="23"/>
              </w:rPr>
              <w:t>del Proceso</w:t>
            </w:r>
          </w:p>
        </w:tc>
      </w:tr>
      <w:tr w:rsidR="00E91523" w14:paraId="67C2D272" w14:textId="77777777">
        <w:trPr>
          <w:trHeight w:val="4978"/>
        </w:trPr>
        <w:tc>
          <w:tcPr>
            <w:tcW w:w="2883" w:type="dxa"/>
            <w:tcBorders>
              <w:bottom w:val="single" w:sz="12" w:space="0" w:color="000000"/>
            </w:tcBorders>
          </w:tcPr>
          <w:p w14:paraId="45E88FF2" w14:textId="77777777" w:rsidR="00E91523" w:rsidRDefault="00E91523">
            <w:pPr>
              <w:pStyle w:val="TableParagraph"/>
              <w:rPr>
                <w:b/>
              </w:rPr>
            </w:pPr>
          </w:p>
          <w:p w14:paraId="05E70166" w14:textId="77777777" w:rsidR="00E91523" w:rsidRDefault="00E91523">
            <w:pPr>
              <w:pStyle w:val="TableParagraph"/>
              <w:rPr>
                <w:b/>
              </w:rPr>
            </w:pPr>
          </w:p>
          <w:p w14:paraId="0A2D484D" w14:textId="77777777" w:rsidR="00E91523" w:rsidRDefault="00E91523">
            <w:pPr>
              <w:pStyle w:val="TableParagraph"/>
              <w:rPr>
                <w:b/>
              </w:rPr>
            </w:pPr>
          </w:p>
          <w:p w14:paraId="063B65D4" w14:textId="77777777" w:rsidR="00E91523" w:rsidRDefault="00226358">
            <w:pPr>
              <w:pStyle w:val="TableParagraph"/>
              <w:spacing w:before="188"/>
              <w:ind w:left="387" w:right="514"/>
              <w:jc w:val="center"/>
              <w:rPr>
                <w:rFonts w:ascii="Calibri"/>
              </w:rPr>
            </w:pPr>
            <w:r>
              <w:rPr>
                <w:rFonts w:ascii="Calibri"/>
              </w:rPr>
              <w:t>Inicio</w:t>
            </w:r>
          </w:p>
          <w:p w14:paraId="2FBE1DCE" w14:textId="77777777" w:rsidR="00E91523" w:rsidRDefault="00E91523">
            <w:pPr>
              <w:pStyle w:val="TableParagraph"/>
              <w:spacing w:before="6"/>
              <w:rPr>
                <w:b/>
                <w:sz w:val="32"/>
              </w:rPr>
            </w:pPr>
          </w:p>
          <w:p w14:paraId="2B8A2C9F" w14:textId="77777777" w:rsidR="00E91523" w:rsidRDefault="00226358">
            <w:pPr>
              <w:pStyle w:val="TableParagraph"/>
              <w:ind w:left="108"/>
              <w:rPr>
                <w:sz w:val="16"/>
              </w:rPr>
            </w:pPr>
            <w:r>
              <w:rPr>
                <w:sz w:val="16"/>
              </w:rPr>
              <w:t>1</w:t>
            </w:r>
          </w:p>
          <w:p w14:paraId="6EDE9FDC" w14:textId="77777777" w:rsidR="00E91523" w:rsidRDefault="00E91523">
            <w:pPr>
              <w:pStyle w:val="TableParagraph"/>
              <w:spacing w:before="11"/>
              <w:rPr>
                <w:b/>
                <w:sz w:val="15"/>
              </w:rPr>
            </w:pPr>
          </w:p>
          <w:p w14:paraId="6DA79B6D" w14:textId="77777777" w:rsidR="00E91523" w:rsidRDefault="00226358">
            <w:pPr>
              <w:pStyle w:val="TableParagraph"/>
              <w:spacing w:line="278" w:lineRule="auto"/>
              <w:ind w:left="425" w:right="514"/>
              <w:jc w:val="center"/>
              <w:rPr>
                <w:rFonts w:ascii="Calibri"/>
                <w:sz w:val="20"/>
              </w:rPr>
            </w:pPr>
            <w:r>
              <w:rPr>
                <w:rFonts w:ascii="Calibri"/>
                <w:sz w:val="20"/>
              </w:rPr>
              <w:t>Identifica y Registra Producto No Conforme.</w:t>
            </w:r>
          </w:p>
          <w:p w14:paraId="5202A300" w14:textId="77777777" w:rsidR="00E91523" w:rsidRDefault="00E91523">
            <w:pPr>
              <w:pStyle w:val="TableParagraph"/>
              <w:rPr>
                <w:b/>
                <w:sz w:val="20"/>
              </w:rPr>
            </w:pPr>
          </w:p>
          <w:p w14:paraId="4A342153" w14:textId="77777777" w:rsidR="00E91523" w:rsidRDefault="00E91523">
            <w:pPr>
              <w:pStyle w:val="TableParagraph"/>
              <w:spacing w:before="9"/>
              <w:rPr>
                <w:b/>
                <w:sz w:val="26"/>
              </w:rPr>
            </w:pPr>
          </w:p>
          <w:p w14:paraId="4CEF3D53" w14:textId="77777777" w:rsidR="00E91523" w:rsidRDefault="00226358">
            <w:pPr>
              <w:pStyle w:val="TableParagraph"/>
              <w:ind w:left="108"/>
              <w:rPr>
                <w:sz w:val="16"/>
              </w:rPr>
            </w:pPr>
            <w:r>
              <w:rPr>
                <w:sz w:val="16"/>
              </w:rPr>
              <w:t>2</w:t>
            </w:r>
          </w:p>
          <w:p w14:paraId="111080A2" w14:textId="77777777" w:rsidR="00E91523" w:rsidRDefault="00226358">
            <w:pPr>
              <w:pStyle w:val="TableParagraph"/>
              <w:spacing w:before="128" w:line="472" w:lineRule="auto"/>
              <w:ind w:left="420" w:right="514"/>
              <w:jc w:val="center"/>
              <w:rPr>
                <w:rFonts w:ascii="Calibri"/>
                <w:sz w:val="20"/>
              </w:rPr>
            </w:pPr>
            <w:r>
              <w:rPr>
                <w:rFonts w:ascii="Calibri"/>
                <w:sz w:val="20"/>
              </w:rPr>
              <w:t>Dispone del Producto No Conforme.</w:t>
            </w:r>
          </w:p>
          <w:p w14:paraId="41237469" w14:textId="77777777" w:rsidR="00E91523" w:rsidRDefault="00226358">
            <w:pPr>
              <w:pStyle w:val="TableParagraph"/>
              <w:spacing w:before="140"/>
              <w:ind w:right="235"/>
              <w:jc w:val="right"/>
              <w:rPr>
                <w:rFonts w:ascii="Calibri"/>
              </w:rPr>
            </w:pPr>
            <w:r>
              <w:rPr>
                <w:rFonts w:ascii="Calibri"/>
              </w:rPr>
              <w:t>SI</w:t>
            </w:r>
          </w:p>
        </w:tc>
        <w:tc>
          <w:tcPr>
            <w:tcW w:w="282" w:type="dxa"/>
            <w:tcBorders>
              <w:bottom w:val="single" w:sz="12" w:space="0" w:color="000000"/>
              <w:right w:val="nil"/>
            </w:tcBorders>
          </w:tcPr>
          <w:p w14:paraId="0835A468" w14:textId="77777777" w:rsidR="00E91523" w:rsidRDefault="00E91523">
            <w:pPr>
              <w:pStyle w:val="TableParagraph"/>
              <w:rPr>
                <w:rFonts w:ascii="Times New Roman"/>
                <w:sz w:val="18"/>
              </w:rPr>
            </w:pPr>
          </w:p>
        </w:tc>
        <w:tc>
          <w:tcPr>
            <w:tcW w:w="2974" w:type="dxa"/>
            <w:vMerge w:val="restart"/>
            <w:tcBorders>
              <w:left w:val="nil"/>
            </w:tcBorders>
          </w:tcPr>
          <w:p w14:paraId="0CF0EF78" w14:textId="77777777" w:rsidR="00E91523" w:rsidRDefault="00E91523">
            <w:pPr>
              <w:pStyle w:val="TableParagraph"/>
              <w:rPr>
                <w:b/>
                <w:sz w:val="18"/>
              </w:rPr>
            </w:pPr>
          </w:p>
          <w:p w14:paraId="121F7F3A" w14:textId="77777777" w:rsidR="00E91523" w:rsidRDefault="00E91523">
            <w:pPr>
              <w:pStyle w:val="TableParagraph"/>
              <w:rPr>
                <w:b/>
                <w:sz w:val="18"/>
              </w:rPr>
            </w:pPr>
          </w:p>
          <w:p w14:paraId="5D608320" w14:textId="77777777" w:rsidR="00E91523" w:rsidRDefault="00E91523">
            <w:pPr>
              <w:pStyle w:val="TableParagraph"/>
              <w:rPr>
                <w:b/>
                <w:sz w:val="18"/>
              </w:rPr>
            </w:pPr>
          </w:p>
          <w:p w14:paraId="5A933F29" w14:textId="77777777" w:rsidR="00E91523" w:rsidRDefault="00E91523">
            <w:pPr>
              <w:pStyle w:val="TableParagraph"/>
              <w:rPr>
                <w:b/>
                <w:sz w:val="18"/>
              </w:rPr>
            </w:pPr>
          </w:p>
          <w:p w14:paraId="5DEAEE3F" w14:textId="77777777" w:rsidR="00E91523" w:rsidRDefault="00E91523">
            <w:pPr>
              <w:pStyle w:val="TableParagraph"/>
              <w:rPr>
                <w:b/>
                <w:sz w:val="18"/>
              </w:rPr>
            </w:pPr>
          </w:p>
          <w:p w14:paraId="18C2C560" w14:textId="77777777" w:rsidR="00E91523" w:rsidRDefault="00E91523">
            <w:pPr>
              <w:pStyle w:val="TableParagraph"/>
              <w:rPr>
                <w:b/>
                <w:sz w:val="18"/>
              </w:rPr>
            </w:pPr>
          </w:p>
          <w:p w14:paraId="031AA93A" w14:textId="77777777" w:rsidR="00E91523" w:rsidRDefault="00E91523">
            <w:pPr>
              <w:pStyle w:val="TableParagraph"/>
              <w:rPr>
                <w:b/>
                <w:sz w:val="18"/>
              </w:rPr>
            </w:pPr>
          </w:p>
          <w:p w14:paraId="30DAD623" w14:textId="77777777" w:rsidR="00E91523" w:rsidRDefault="00E91523">
            <w:pPr>
              <w:pStyle w:val="TableParagraph"/>
              <w:rPr>
                <w:b/>
                <w:sz w:val="18"/>
              </w:rPr>
            </w:pPr>
          </w:p>
          <w:p w14:paraId="5655BBCE" w14:textId="77777777" w:rsidR="00E91523" w:rsidRDefault="00E91523">
            <w:pPr>
              <w:pStyle w:val="TableParagraph"/>
              <w:rPr>
                <w:b/>
                <w:sz w:val="18"/>
              </w:rPr>
            </w:pPr>
          </w:p>
          <w:p w14:paraId="3212BC6E" w14:textId="77777777" w:rsidR="00E91523" w:rsidRDefault="00E91523">
            <w:pPr>
              <w:pStyle w:val="TableParagraph"/>
              <w:rPr>
                <w:b/>
                <w:sz w:val="18"/>
              </w:rPr>
            </w:pPr>
          </w:p>
          <w:p w14:paraId="13D3A5B3" w14:textId="77777777" w:rsidR="00E91523" w:rsidRDefault="00E91523">
            <w:pPr>
              <w:pStyle w:val="TableParagraph"/>
              <w:rPr>
                <w:b/>
                <w:sz w:val="18"/>
              </w:rPr>
            </w:pPr>
          </w:p>
          <w:p w14:paraId="3988806C" w14:textId="77777777" w:rsidR="00E91523" w:rsidRDefault="00E91523">
            <w:pPr>
              <w:pStyle w:val="TableParagraph"/>
              <w:rPr>
                <w:b/>
                <w:sz w:val="18"/>
              </w:rPr>
            </w:pPr>
          </w:p>
          <w:p w14:paraId="44B37225" w14:textId="77777777" w:rsidR="00E91523" w:rsidRDefault="00E91523">
            <w:pPr>
              <w:pStyle w:val="TableParagraph"/>
              <w:spacing w:before="3"/>
              <w:rPr>
                <w:b/>
                <w:sz w:val="17"/>
              </w:rPr>
            </w:pPr>
          </w:p>
          <w:p w14:paraId="332ED726" w14:textId="77777777" w:rsidR="00E91523" w:rsidRDefault="00226358">
            <w:pPr>
              <w:pStyle w:val="TableParagraph"/>
              <w:ind w:right="511"/>
              <w:jc w:val="right"/>
              <w:rPr>
                <w:sz w:val="16"/>
              </w:rPr>
            </w:pPr>
            <w:r>
              <w:rPr>
                <w:sz w:val="16"/>
              </w:rPr>
              <w:t>3</w:t>
            </w:r>
          </w:p>
          <w:p w14:paraId="2700A140" w14:textId="77777777" w:rsidR="00E91523" w:rsidRDefault="00E91523">
            <w:pPr>
              <w:pStyle w:val="TableParagraph"/>
              <w:spacing w:before="10"/>
              <w:rPr>
                <w:b/>
                <w:sz w:val="14"/>
              </w:rPr>
            </w:pPr>
          </w:p>
          <w:p w14:paraId="5E36E2EC" w14:textId="77777777" w:rsidR="00E91523" w:rsidRDefault="00226358">
            <w:pPr>
              <w:pStyle w:val="TableParagraph"/>
              <w:spacing w:line="276" w:lineRule="auto"/>
              <w:ind w:left="472" w:right="1098" w:hanging="3"/>
              <w:jc w:val="center"/>
              <w:rPr>
                <w:rFonts w:ascii="Calibri"/>
                <w:sz w:val="18"/>
              </w:rPr>
            </w:pPr>
            <w:r>
              <w:rPr>
                <w:rFonts w:ascii="Calibri"/>
                <w:sz w:val="18"/>
              </w:rPr>
              <w:t>Supervisa y da seguimiento a las Acciones Tomadas.</w:t>
            </w:r>
          </w:p>
          <w:p w14:paraId="7AAC6D4B" w14:textId="77777777" w:rsidR="00E91523" w:rsidRDefault="00E91523">
            <w:pPr>
              <w:pStyle w:val="TableParagraph"/>
              <w:rPr>
                <w:b/>
                <w:sz w:val="18"/>
              </w:rPr>
            </w:pPr>
          </w:p>
          <w:p w14:paraId="43E9D639" w14:textId="77777777" w:rsidR="00E91523" w:rsidRDefault="00E91523">
            <w:pPr>
              <w:pStyle w:val="TableParagraph"/>
              <w:spacing w:before="5"/>
              <w:rPr>
                <w:b/>
                <w:sz w:val="20"/>
              </w:rPr>
            </w:pPr>
          </w:p>
          <w:p w14:paraId="7CCC2BD5" w14:textId="77777777" w:rsidR="00E91523" w:rsidRDefault="00226358">
            <w:pPr>
              <w:pStyle w:val="TableParagraph"/>
              <w:ind w:right="696"/>
              <w:jc w:val="right"/>
              <w:rPr>
                <w:rFonts w:ascii="Calibri"/>
                <w:sz w:val="20"/>
              </w:rPr>
            </w:pPr>
            <w:r>
              <w:rPr>
                <w:rFonts w:ascii="Calibri"/>
                <w:w w:val="95"/>
                <w:sz w:val="20"/>
              </w:rPr>
              <w:t>NO</w:t>
            </w:r>
          </w:p>
          <w:p w14:paraId="3FBA967F" w14:textId="77777777" w:rsidR="00E91523" w:rsidRDefault="00E91523">
            <w:pPr>
              <w:pStyle w:val="TableParagraph"/>
              <w:spacing w:before="11"/>
              <w:rPr>
                <w:b/>
                <w:sz w:val="15"/>
              </w:rPr>
            </w:pPr>
          </w:p>
          <w:p w14:paraId="742C5363" w14:textId="77777777" w:rsidR="00E91523" w:rsidRDefault="00226358">
            <w:pPr>
              <w:pStyle w:val="TableParagraph"/>
              <w:spacing w:line="276" w:lineRule="auto"/>
              <w:ind w:left="795" w:right="1362"/>
              <w:jc w:val="center"/>
              <w:rPr>
                <w:rFonts w:ascii="Calibri" w:hAnsi="Calibri"/>
                <w:sz w:val="20"/>
              </w:rPr>
            </w:pPr>
            <w:r>
              <w:rPr>
                <w:rFonts w:ascii="Calibri" w:hAnsi="Calibri"/>
                <w:sz w:val="20"/>
              </w:rPr>
              <w:t>¿Se corrigió el</w:t>
            </w:r>
          </w:p>
        </w:tc>
        <w:tc>
          <w:tcPr>
            <w:tcW w:w="2882" w:type="dxa"/>
            <w:vMerge w:val="restart"/>
          </w:tcPr>
          <w:p w14:paraId="6387E138" w14:textId="77777777" w:rsidR="00E91523" w:rsidRDefault="00E91523">
            <w:pPr>
              <w:pStyle w:val="TableParagraph"/>
              <w:rPr>
                <w:b/>
                <w:sz w:val="18"/>
              </w:rPr>
            </w:pPr>
          </w:p>
          <w:p w14:paraId="6ED7FCAE" w14:textId="77777777" w:rsidR="00E91523" w:rsidRDefault="00E91523">
            <w:pPr>
              <w:pStyle w:val="TableParagraph"/>
              <w:rPr>
                <w:b/>
                <w:sz w:val="18"/>
              </w:rPr>
            </w:pPr>
          </w:p>
          <w:p w14:paraId="6F058928" w14:textId="77777777" w:rsidR="00E91523" w:rsidRDefault="00E91523">
            <w:pPr>
              <w:pStyle w:val="TableParagraph"/>
              <w:rPr>
                <w:b/>
                <w:sz w:val="18"/>
              </w:rPr>
            </w:pPr>
          </w:p>
          <w:p w14:paraId="426BBDBD" w14:textId="77777777" w:rsidR="00E91523" w:rsidRDefault="00E91523">
            <w:pPr>
              <w:pStyle w:val="TableParagraph"/>
              <w:rPr>
                <w:b/>
                <w:sz w:val="18"/>
              </w:rPr>
            </w:pPr>
          </w:p>
          <w:p w14:paraId="3A5ADF64" w14:textId="77777777" w:rsidR="00E91523" w:rsidRDefault="00E91523">
            <w:pPr>
              <w:pStyle w:val="TableParagraph"/>
              <w:rPr>
                <w:b/>
                <w:sz w:val="18"/>
              </w:rPr>
            </w:pPr>
          </w:p>
          <w:p w14:paraId="4B38D01A" w14:textId="77777777" w:rsidR="00E91523" w:rsidRDefault="00E91523">
            <w:pPr>
              <w:pStyle w:val="TableParagraph"/>
              <w:rPr>
                <w:b/>
                <w:sz w:val="18"/>
              </w:rPr>
            </w:pPr>
          </w:p>
          <w:p w14:paraId="5D9447F1" w14:textId="77777777" w:rsidR="00E91523" w:rsidRDefault="00E91523">
            <w:pPr>
              <w:pStyle w:val="TableParagraph"/>
              <w:rPr>
                <w:b/>
                <w:sz w:val="18"/>
              </w:rPr>
            </w:pPr>
          </w:p>
          <w:p w14:paraId="1C98C1DE" w14:textId="77777777" w:rsidR="00E91523" w:rsidRDefault="00E91523">
            <w:pPr>
              <w:pStyle w:val="TableParagraph"/>
              <w:rPr>
                <w:b/>
                <w:sz w:val="18"/>
              </w:rPr>
            </w:pPr>
          </w:p>
          <w:p w14:paraId="2B5228E8" w14:textId="77777777" w:rsidR="00E91523" w:rsidRDefault="00E91523">
            <w:pPr>
              <w:pStyle w:val="TableParagraph"/>
              <w:rPr>
                <w:b/>
                <w:sz w:val="18"/>
              </w:rPr>
            </w:pPr>
          </w:p>
          <w:p w14:paraId="09F81C29" w14:textId="77777777" w:rsidR="00E91523" w:rsidRDefault="00E91523">
            <w:pPr>
              <w:pStyle w:val="TableParagraph"/>
              <w:rPr>
                <w:b/>
                <w:sz w:val="18"/>
              </w:rPr>
            </w:pPr>
          </w:p>
          <w:p w14:paraId="0E5CF623" w14:textId="77777777" w:rsidR="00E91523" w:rsidRDefault="00E91523">
            <w:pPr>
              <w:pStyle w:val="TableParagraph"/>
              <w:rPr>
                <w:b/>
                <w:sz w:val="18"/>
              </w:rPr>
            </w:pPr>
          </w:p>
          <w:p w14:paraId="1F5B5AC2" w14:textId="77777777" w:rsidR="00E91523" w:rsidRDefault="00E91523">
            <w:pPr>
              <w:pStyle w:val="TableParagraph"/>
              <w:rPr>
                <w:b/>
                <w:sz w:val="18"/>
              </w:rPr>
            </w:pPr>
          </w:p>
          <w:p w14:paraId="0EB5873E" w14:textId="77777777" w:rsidR="00E91523" w:rsidRDefault="00E91523">
            <w:pPr>
              <w:pStyle w:val="TableParagraph"/>
              <w:rPr>
                <w:b/>
                <w:sz w:val="18"/>
              </w:rPr>
            </w:pPr>
          </w:p>
          <w:p w14:paraId="651202EE" w14:textId="77777777" w:rsidR="00E91523" w:rsidRDefault="00E91523">
            <w:pPr>
              <w:pStyle w:val="TableParagraph"/>
              <w:rPr>
                <w:b/>
                <w:sz w:val="18"/>
              </w:rPr>
            </w:pPr>
          </w:p>
          <w:p w14:paraId="7F074125" w14:textId="77777777" w:rsidR="00E91523" w:rsidRDefault="00E91523">
            <w:pPr>
              <w:pStyle w:val="TableParagraph"/>
              <w:rPr>
                <w:b/>
                <w:sz w:val="18"/>
              </w:rPr>
            </w:pPr>
          </w:p>
          <w:p w14:paraId="545B1CBB" w14:textId="77777777" w:rsidR="00E91523" w:rsidRDefault="00E91523">
            <w:pPr>
              <w:pStyle w:val="TableParagraph"/>
              <w:rPr>
                <w:b/>
                <w:sz w:val="18"/>
              </w:rPr>
            </w:pPr>
          </w:p>
          <w:p w14:paraId="466A082D" w14:textId="77777777" w:rsidR="00E91523" w:rsidRDefault="00E91523">
            <w:pPr>
              <w:pStyle w:val="TableParagraph"/>
              <w:rPr>
                <w:b/>
                <w:sz w:val="18"/>
              </w:rPr>
            </w:pPr>
          </w:p>
          <w:p w14:paraId="6CC882CF" w14:textId="77777777" w:rsidR="00E91523" w:rsidRDefault="00E91523">
            <w:pPr>
              <w:pStyle w:val="TableParagraph"/>
              <w:rPr>
                <w:b/>
                <w:sz w:val="18"/>
              </w:rPr>
            </w:pPr>
          </w:p>
          <w:p w14:paraId="634F1E95" w14:textId="77777777" w:rsidR="00E91523" w:rsidRDefault="00E91523">
            <w:pPr>
              <w:pStyle w:val="TableParagraph"/>
              <w:rPr>
                <w:b/>
                <w:sz w:val="18"/>
              </w:rPr>
            </w:pPr>
          </w:p>
          <w:p w14:paraId="6D551CCF" w14:textId="77777777" w:rsidR="00E91523" w:rsidRDefault="00E91523">
            <w:pPr>
              <w:pStyle w:val="TableParagraph"/>
              <w:rPr>
                <w:b/>
                <w:sz w:val="18"/>
              </w:rPr>
            </w:pPr>
          </w:p>
          <w:p w14:paraId="753F1381" w14:textId="77777777" w:rsidR="00E91523" w:rsidRDefault="00E91523">
            <w:pPr>
              <w:pStyle w:val="TableParagraph"/>
              <w:spacing w:before="8"/>
              <w:rPr>
                <w:b/>
                <w:sz w:val="23"/>
              </w:rPr>
            </w:pPr>
          </w:p>
          <w:p w14:paraId="0FDC21B2" w14:textId="77777777" w:rsidR="00E91523" w:rsidRDefault="00226358">
            <w:pPr>
              <w:pStyle w:val="TableParagraph"/>
              <w:ind w:left="109"/>
              <w:rPr>
                <w:sz w:val="16"/>
              </w:rPr>
            </w:pPr>
            <w:r>
              <w:rPr>
                <w:sz w:val="16"/>
              </w:rPr>
              <w:t>6</w:t>
            </w:r>
          </w:p>
          <w:p w14:paraId="0B055773" w14:textId="77777777" w:rsidR="00E91523" w:rsidRDefault="00E91523">
            <w:pPr>
              <w:pStyle w:val="TableParagraph"/>
              <w:spacing w:before="11"/>
              <w:rPr>
                <w:b/>
                <w:sz w:val="14"/>
              </w:rPr>
            </w:pPr>
          </w:p>
          <w:p w14:paraId="66F88994" w14:textId="77777777" w:rsidR="00E91523" w:rsidRDefault="00226358">
            <w:pPr>
              <w:pStyle w:val="TableParagraph"/>
              <w:spacing w:line="278" w:lineRule="auto"/>
              <w:ind w:left="423" w:right="531"/>
              <w:rPr>
                <w:rFonts w:ascii="Calibri"/>
                <w:sz w:val="20"/>
              </w:rPr>
            </w:pPr>
            <w:r>
              <w:rPr>
                <w:rFonts w:ascii="Calibri"/>
                <w:sz w:val="20"/>
              </w:rPr>
              <w:t>Determinar tomar A.C. y da seguimiento.</w:t>
            </w:r>
          </w:p>
        </w:tc>
      </w:tr>
      <w:tr w:rsidR="00E91523" w14:paraId="7F7AB277" w14:textId="77777777">
        <w:trPr>
          <w:trHeight w:val="4676"/>
        </w:trPr>
        <w:tc>
          <w:tcPr>
            <w:tcW w:w="2883" w:type="dxa"/>
            <w:tcBorders>
              <w:top w:val="single" w:sz="12" w:space="0" w:color="000000"/>
            </w:tcBorders>
          </w:tcPr>
          <w:p w14:paraId="38105DE5" w14:textId="77777777" w:rsidR="00E91523" w:rsidRDefault="00E91523">
            <w:pPr>
              <w:pStyle w:val="TableParagraph"/>
              <w:rPr>
                <w:b/>
                <w:sz w:val="18"/>
              </w:rPr>
            </w:pPr>
          </w:p>
          <w:p w14:paraId="66EEE50B" w14:textId="77777777" w:rsidR="00E91523" w:rsidRDefault="00E91523">
            <w:pPr>
              <w:pStyle w:val="TableParagraph"/>
              <w:rPr>
                <w:b/>
                <w:sz w:val="18"/>
              </w:rPr>
            </w:pPr>
          </w:p>
          <w:p w14:paraId="75D5C271" w14:textId="77777777" w:rsidR="00E91523" w:rsidRDefault="00E91523">
            <w:pPr>
              <w:pStyle w:val="TableParagraph"/>
              <w:rPr>
                <w:b/>
                <w:sz w:val="18"/>
              </w:rPr>
            </w:pPr>
          </w:p>
          <w:p w14:paraId="24915506" w14:textId="77777777" w:rsidR="00E91523" w:rsidRDefault="00E91523">
            <w:pPr>
              <w:pStyle w:val="TableParagraph"/>
              <w:spacing w:before="8"/>
              <w:rPr>
                <w:b/>
                <w:sz w:val="16"/>
              </w:rPr>
            </w:pPr>
          </w:p>
          <w:p w14:paraId="76779746" w14:textId="77777777" w:rsidR="00E91523" w:rsidRDefault="00226358">
            <w:pPr>
              <w:pStyle w:val="TableParagraph"/>
              <w:ind w:left="108"/>
              <w:rPr>
                <w:sz w:val="16"/>
              </w:rPr>
            </w:pPr>
            <w:r>
              <w:rPr>
                <w:sz w:val="16"/>
              </w:rPr>
              <w:t>4</w:t>
            </w:r>
          </w:p>
          <w:p w14:paraId="64F35F4C" w14:textId="77777777" w:rsidR="00E91523" w:rsidRDefault="00E91523">
            <w:pPr>
              <w:pStyle w:val="TableParagraph"/>
              <w:spacing w:before="6"/>
              <w:rPr>
                <w:b/>
                <w:sz w:val="19"/>
              </w:rPr>
            </w:pPr>
          </w:p>
          <w:p w14:paraId="679BE503" w14:textId="77777777" w:rsidR="00E91523" w:rsidRDefault="00226358">
            <w:pPr>
              <w:pStyle w:val="TableParagraph"/>
              <w:spacing w:line="276" w:lineRule="auto"/>
              <w:ind w:left="681" w:right="514"/>
              <w:jc w:val="center"/>
              <w:rPr>
                <w:rFonts w:ascii="Calibri" w:hAnsi="Calibri"/>
                <w:sz w:val="18"/>
              </w:rPr>
            </w:pPr>
            <w:r>
              <w:rPr>
                <w:rFonts w:ascii="Calibri" w:hAnsi="Calibri"/>
                <w:sz w:val="18"/>
              </w:rPr>
              <w:t>Somete a una nueva verificación al PNC corregido.</w:t>
            </w:r>
          </w:p>
          <w:p w14:paraId="62AD8E56" w14:textId="77777777" w:rsidR="00E91523" w:rsidRDefault="00E91523">
            <w:pPr>
              <w:pStyle w:val="TableParagraph"/>
              <w:rPr>
                <w:b/>
                <w:sz w:val="18"/>
              </w:rPr>
            </w:pPr>
          </w:p>
          <w:p w14:paraId="373A68D0" w14:textId="77777777" w:rsidR="00E91523" w:rsidRDefault="00E91523">
            <w:pPr>
              <w:pStyle w:val="TableParagraph"/>
              <w:rPr>
                <w:b/>
                <w:sz w:val="18"/>
              </w:rPr>
            </w:pPr>
          </w:p>
          <w:p w14:paraId="56D3B8CC" w14:textId="77777777" w:rsidR="00E91523" w:rsidRDefault="00226358">
            <w:pPr>
              <w:pStyle w:val="TableParagraph"/>
              <w:spacing w:before="150" w:line="152" w:lineRule="exact"/>
              <w:ind w:left="108"/>
              <w:rPr>
                <w:sz w:val="16"/>
              </w:rPr>
            </w:pPr>
            <w:r>
              <w:rPr>
                <w:sz w:val="16"/>
              </w:rPr>
              <w:t>5</w:t>
            </w:r>
          </w:p>
          <w:p w14:paraId="13653DA8" w14:textId="77777777" w:rsidR="00E91523" w:rsidRDefault="00226358">
            <w:pPr>
              <w:pStyle w:val="TableParagraph"/>
              <w:spacing w:line="188" w:lineRule="exact"/>
              <w:ind w:left="811"/>
              <w:rPr>
                <w:rFonts w:ascii="Calibri"/>
                <w:sz w:val="18"/>
              </w:rPr>
            </w:pPr>
            <w:r>
              <w:rPr>
                <w:rFonts w:ascii="Calibri"/>
                <w:sz w:val="18"/>
              </w:rPr>
              <w:t>Libera Producto No</w:t>
            </w:r>
          </w:p>
          <w:p w14:paraId="2DFB1DD0" w14:textId="77777777" w:rsidR="00E91523" w:rsidRDefault="00226358">
            <w:pPr>
              <w:pStyle w:val="TableParagraph"/>
              <w:spacing w:before="32" w:line="276" w:lineRule="auto"/>
              <w:ind w:left="682" w:right="514"/>
              <w:jc w:val="center"/>
              <w:rPr>
                <w:rFonts w:ascii="Calibri"/>
                <w:sz w:val="18"/>
              </w:rPr>
            </w:pPr>
            <w:r>
              <w:rPr>
                <w:rFonts w:ascii="Calibri"/>
                <w:sz w:val="18"/>
              </w:rPr>
              <w:t xml:space="preserve">Conforme y </w:t>
            </w:r>
            <w:r>
              <w:rPr>
                <w:rFonts w:ascii="Calibri"/>
                <w:spacing w:val="-3"/>
                <w:sz w:val="18"/>
              </w:rPr>
              <w:t xml:space="preserve">elabora </w:t>
            </w:r>
            <w:r>
              <w:rPr>
                <w:rFonts w:ascii="Calibri"/>
                <w:sz w:val="18"/>
              </w:rPr>
              <w:t>informe.</w:t>
            </w:r>
          </w:p>
          <w:p w14:paraId="15B38EDB" w14:textId="77777777" w:rsidR="00E91523" w:rsidRDefault="00E91523">
            <w:pPr>
              <w:pStyle w:val="TableParagraph"/>
              <w:rPr>
                <w:b/>
                <w:sz w:val="18"/>
              </w:rPr>
            </w:pPr>
          </w:p>
          <w:p w14:paraId="247C1651" w14:textId="77777777" w:rsidR="00E91523" w:rsidRDefault="00E91523">
            <w:pPr>
              <w:pStyle w:val="TableParagraph"/>
              <w:rPr>
                <w:b/>
                <w:sz w:val="18"/>
              </w:rPr>
            </w:pPr>
          </w:p>
          <w:p w14:paraId="4770E217" w14:textId="77777777" w:rsidR="00E91523" w:rsidRDefault="00E91523">
            <w:pPr>
              <w:pStyle w:val="TableParagraph"/>
              <w:rPr>
                <w:b/>
                <w:sz w:val="23"/>
              </w:rPr>
            </w:pPr>
          </w:p>
          <w:p w14:paraId="509E5CD4" w14:textId="77777777" w:rsidR="00E91523" w:rsidRDefault="00226358">
            <w:pPr>
              <w:pStyle w:val="TableParagraph"/>
              <w:ind w:left="425" w:right="441"/>
              <w:jc w:val="center"/>
              <w:rPr>
                <w:rFonts w:ascii="Calibri" w:hAnsi="Calibri"/>
              </w:rPr>
            </w:pPr>
            <w:r>
              <w:rPr>
                <w:rFonts w:ascii="Calibri" w:hAnsi="Calibri"/>
              </w:rPr>
              <w:t>Término</w:t>
            </w:r>
          </w:p>
        </w:tc>
        <w:tc>
          <w:tcPr>
            <w:tcW w:w="282" w:type="dxa"/>
            <w:tcBorders>
              <w:top w:val="single" w:sz="12" w:space="0" w:color="000000"/>
              <w:right w:val="nil"/>
            </w:tcBorders>
          </w:tcPr>
          <w:p w14:paraId="665C0E00" w14:textId="77777777" w:rsidR="00E91523" w:rsidRDefault="00E91523">
            <w:pPr>
              <w:pStyle w:val="TableParagraph"/>
              <w:rPr>
                <w:rFonts w:ascii="Times New Roman"/>
                <w:sz w:val="18"/>
              </w:rPr>
            </w:pPr>
          </w:p>
        </w:tc>
        <w:tc>
          <w:tcPr>
            <w:tcW w:w="2974" w:type="dxa"/>
            <w:vMerge/>
            <w:tcBorders>
              <w:top w:val="nil"/>
              <w:left w:val="nil"/>
            </w:tcBorders>
          </w:tcPr>
          <w:p w14:paraId="7491FFCC" w14:textId="77777777" w:rsidR="00E91523" w:rsidRDefault="00E91523">
            <w:pPr>
              <w:rPr>
                <w:sz w:val="2"/>
                <w:szCs w:val="2"/>
              </w:rPr>
            </w:pPr>
          </w:p>
        </w:tc>
        <w:tc>
          <w:tcPr>
            <w:tcW w:w="2882" w:type="dxa"/>
            <w:vMerge/>
            <w:tcBorders>
              <w:top w:val="nil"/>
            </w:tcBorders>
          </w:tcPr>
          <w:p w14:paraId="200F213C" w14:textId="77777777" w:rsidR="00E91523" w:rsidRDefault="00E91523">
            <w:pPr>
              <w:rPr>
                <w:sz w:val="2"/>
                <w:szCs w:val="2"/>
              </w:rPr>
            </w:pPr>
          </w:p>
        </w:tc>
      </w:tr>
    </w:tbl>
    <w:p w14:paraId="211D7DDD" w14:textId="77777777" w:rsidR="00E91523" w:rsidRDefault="00E91523">
      <w:pPr>
        <w:rPr>
          <w:sz w:val="2"/>
          <w:szCs w:val="2"/>
        </w:rPr>
        <w:sectPr w:rsidR="00E91523">
          <w:pgSz w:w="11910" w:h="16840"/>
          <w:pgMar w:top="1760" w:right="760" w:bottom="880" w:left="1000" w:header="713" w:footer="692" w:gutter="0"/>
          <w:cols w:space="720"/>
        </w:sectPr>
      </w:pPr>
    </w:p>
    <w:p w14:paraId="037239DE" w14:textId="77777777" w:rsidR="00E91523" w:rsidRDefault="00E91523">
      <w:pPr>
        <w:pStyle w:val="Textoindependiente"/>
        <w:spacing w:before="7"/>
        <w:rPr>
          <w:b/>
          <w:sz w:val="15"/>
        </w:rPr>
      </w:pPr>
    </w:p>
    <w:p w14:paraId="50229E10" w14:textId="77777777" w:rsidR="00E91523" w:rsidRDefault="00226358">
      <w:pPr>
        <w:pStyle w:val="Prrafodelista"/>
        <w:numPr>
          <w:ilvl w:val="0"/>
          <w:numId w:val="7"/>
        </w:numPr>
        <w:tabs>
          <w:tab w:val="left" w:pos="546"/>
        </w:tabs>
        <w:spacing w:before="92"/>
        <w:ind w:left="545" w:hanging="269"/>
        <w:rPr>
          <w:b/>
          <w:sz w:val="24"/>
        </w:rPr>
      </w:pPr>
      <w:r>
        <w:rPr>
          <w:b/>
          <w:sz w:val="24"/>
        </w:rPr>
        <w:t>Descripción del</w:t>
      </w:r>
      <w:r>
        <w:rPr>
          <w:b/>
          <w:spacing w:val="-1"/>
          <w:sz w:val="24"/>
        </w:rPr>
        <w:t xml:space="preserve"> </w:t>
      </w:r>
      <w:r>
        <w:rPr>
          <w:b/>
          <w:sz w:val="24"/>
        </w:rPr>
        <w:t>procedimiento</w:t>
      </w:r>
    </w:p>
    <w:p w14:paraId="5B16B04A" w14:textId="77777777" w:rsidR="00E91523" w:rsidRDefault="00E91523">
      <w:pPr>
        <w:pStyle w:val="Textoindependiente"/>
        <w:spacing w:before="1"/>
        <w:rPr>
          <w:b/>
          <w:sz w:val="21"/>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5245"/>
        <w:gridCol w:w="2552"/>
      </w:tblGrid>
      <w:tr w:rsidR="00E91523" w14:paraId="7A351153" w14:textId="77777777">
        <w:trPr>
          <w:trHeight w:val="530"/>
        </w:trPr>
        <w:tc>
          <w:tcPr>
            <w:tcW w:w="1668" w:type="dxa"/>
          </w:tcPr>
          <w:p w14:paraId="1075F6FB" w14:textId="77777777" w:rsidR="00E91523" w:rsidRDefault="00226358">
            <w:pPr>
              <w:pStyle w:val="TableParagraph"/>
              <w:spacing w:line="260" w:lineRule="exact"/>
              <w:ind w:left="108"/>
              <w:rPr>
                <w:b/>
                <w:sz w:val="23"/>
              </w:rPr>
            </w:pPr>
            <w:r>
              <w:rPr>
                <w:b/>
                <w:sz w:val="23"/>
              </w:rPr>
              <w:t>Secuencia</w:t>
            </w:r>
          </w:p>
          <w:p w14:paraId="1890A479" w14:textId="77777777" w:rsidR="00E91523" w:rsidRDefault="00226358">
            <w:pPr>
              <w:pStyle w:val="TableParagraph"/>
              <w:spacing w:before="2" w:line="248" w:lineRule="exact"/>
              <w:ind w:left="108"/>
              <w:rPr>
                <w:b/>
                <w:sz w:val="23"/>
              </w:rPr>
            </w:pPr>
            <w:r>
              <w:rPr>
                <w:b/>
                <w:sz w:val="23"/>
              </w:rPr>
              <w:t>de etapas</w:t>
            </w:r>
          </w:p>
        </w:tc>
        <w:tc>
          <w:tcPr>
            <w:tcW w:w="5245" w:type="dxa"/>
          </w:tcPr>
          <w:p w14:paraId="00026CA9" w14:textId="77777777" w:rsidR="00E91523" w:rsidRDefault="00226358">
            <w:pPr>
              <w:pStyle w:val="TableParagraph"/>
              <w:spacing w:line="260" w:lineRule="exact"/>
              <w:ind w:left="108"/>
              <w:rPr>
                <w:b/>
                <w:sz w:val="23"/>
              </w:rPr>
            </w:pPr>
            <w:r>
              <w:rPr>
                <w:b/>
                <w:sz w:val="23"/>
              </w:rPr>
              <w:t>Actividad</w:t>
            </w:r>
          </w:p>
        </w:tc>
        <w:tc>
          <w:tcPr>
            <w:tcW w:w="2552" w:type="dxa"/>
          </w:tcPr>
          <w:p w14:paraId="780F336F" w14:textId="77777777" w:rsidR="00E91523" w:rsidRDefault="00226358">
            <w:pPr>
              <w:pStyle w:val="TableParagraph"/>
              <w:spacing w:line="260" w:lineRule="exact"/>
              <w:ind w:left="108"/>
              <w:rPr>
                <w:b/>
                <w:sz w:val="23"/>
              </w:rPr>
            </w:pPr>
            <w:r>
              <w:rPr>
                <w:b/>
                <w:sz w:val="23"/>
              </w:rPr>
              <w:t>Responsable</w:t>
            </w:r>
          </w:p>
        </w:tc>
      </w:tr>
      <w:tr w:rsidR="00E91523" w14:paraId="34B53D7B" w14:textId="77777777">
        <w:trPr>
          <w:trHeight w:val="3715"/>
        </w:trPr>
        <w:tc>
          <w:tcPr>
            <w:tcW w:w="1668" w:type="dxa"/>
          </w:tcPr>
          <w:p w14:paraId="60E6896C" w14:textId="77777777" w:rsidR="00E91523" w:rsidRDefault="00226358">
            <w:pPr>
              <w:pStyle w:val="TableParagraph"/>
              <w:ind w:left="108" w:right="473"/>
              <w:rPr>
                <w:sz w:val="19"/>
              </w:rPr>
            </w:pPr>
            <w:r>
              <w:rPr>
                <w:sz w:val="19"/>
              </w:rPr>
              <w:t>1. Identifica Producto No Conforme.</w:t>
            </w:r>
          </w:p>
        </w:tc>
        <w:tc>
          <w:tcPr>
            <w:tcW w:w="5245" w:type="dxa"/>
          </w:tcPr>
          <w:p w14:paraId="0732E036" w14:textId="77777777" w:rsidR="00E91523" w:rsidRDefault="00226358">
            <w:pPr>
              <w:pStyle w:val="TableParagraph"/>
              <w:numPr>
                <w:ilvl w:val="0"/>
                <w:numId w:val="6"/>
              </w:numPr>
              <w:tabs>
                <w:tab w:val="left" w:pos="315"/>
              </w:tabs>
              <w:ind w:right="100" w:firstLine="0"/>
              <w:jc w:val="both"/>
              <w:rPr>
                <w:sz w:val="19"/>
              </w:rPr>
            </w:pPr>
            <w:r>
              <w:rPr>
                <w:sz w:val="19"/>
              </w:rPr>
              <w:t>Revisa de manera periódica los Registros de Calidad relacionados con los puntos de Control establecidos en los Planes de Calidad con el fin de verificar el cumplimiento de las especificaciones definidas en</w:t>
            </w:r>
            <w:r>
              <w:rPr>
                <w:spacing w:val="-1"/>
                <w:sz w:val="19"/>
              </w:rPr>
              <w:t xml:space="preserve"> </w:t>
            </w:r>
            <w:r>
              <w:rPr>
                <w:sz w:val="19"/>
              </w:rPr>
              <w:t>él.</w:t>
            </w:r>
          </w:p>
          <w:p w14:paraId="45D02147" w14:textId="77777777" w:rsidR="00E91523" w:rsidRDefault="00226358">
            <w:pPr>
              <w:pStyle w:val="TableParagraph"/>
              <w:numPr>
                <w:ilvl w:val="1"/>
                <w:numId w:val="6"/>
              </w:numPr>
              <w:tabs>
                <w:tab w:val="left" w:pos="447"/>
              </w:tabs>
              <w:ind w:right="96" w:firstLine="0"/>
              <w:rPr>
                <w:sz w:val="19"/>
              </w:rPr>
            </w:pPr>
            <w:r>
              <w:rPr>
                <w:sz w:val="19"/>
              </w:rPr>
              <w:t>Identifica el Producto No conforme cuando una de las especificaciones</w:t>
            </w:r>
            <w:r>
              <w:rPr>
                <w:spacing w:val="-11"/>
                <w:sz w:val="19"/>
              </w:rPr>
              <w:t xml:space="preserve"> </w:t>
            </w:r>
            <w:r>
              <w:rPr>
                <w:sz w:val="19"/>
              </w:rPr>
              <w:t>del</w:t>
            </w:r>
            <w:r>
              <w:rPr>
                <w:spacing w:val="-11"/>
                <w:sz w:val="19"/>
              </w:rPr>
              <w:t xml:space="preserve"> </w:t>
            </w:r>
            <w:r>
              <w:rPr>
                <w:sz w:val="19"/>
              </w:rPr>
              <w:t>Plan</w:t>
            </w:r>
            <w:r>
              <w:rPr>
                <w:spacing w:val="-12"/>
                <w:sz w:val="19"/>
              </w:rPr>
              <w:t xml:space="preserve"> </w:t>
            </w:r>
            <w:r>
              <w:rPr>
                <w:sz w:val="19"/>
              </w:rPr>
              <w:t>de</w:t>
            </w:r>
            <w:r>
              <w:rPr>
                <w:spacing w:val="-12"/>
                <w:sz w:val="19"/>
              </w:rPr>
              <w:t xml:space="preserve"> </w:t>
            </w:r>
            <w:r>
              <w:rPr>
                <w:sz w:val="19"/>
              </w:rPr>
              <w:t>Calidad</w:t>
            </w:r>
            <w:r>
              <w:rPr>
                <w:spacing w:val="-11"/>
                <w:sz w:val="19"/>
              </w:rPr>
              <w:t xml:space="preserve"> </w:t>
            </w:r>
            <w:r>
              <w:rPr>
                <w:sz w:val="19"/>
              </w:rPr>
              <w:t>no</w:t>
            </w:r>
            <w:r>
              <w:rPr>
                <w:spacing w:val="-12"/>
                <w:sz w:val="19"/>
              </w:rPr>
              <w:t xml:space="preserve"> </w:t>
            </w:r>
            <w:r>
              <w:rPr>
                <w:sz w:val="19"/>
              </w:rPr>
              <w:t>se</w:t>
            </w:r>
            <w:r>
              <w:rPr>
                <w:spacing w:val="-9"/>
                <w:sz w:val="19"/>
              </w:rPr>
              <w:t xml:space="preserve"> </w:t>
            </w:r>
            <w:r>
              <w:rPr>
                <w:sz w:val="19"/>
              </w:rPr>
              <w:t>esté</w:t>
            </w:r>
            <w:r>
              <w:rPr>
                <w:spacing w:val="-11"/>
                <w:sz w:val="19"/>
              </w:rPr>
              <w:t xml:space="preserve"> </w:t>
            </w:r>
            <w:r>
              <w:rPr>
                <w:sz w:val="19"/>
              </w:rPr>
              <w:t>cumpliendo.</w:t>
            </w:r>
          </w:p>
          <w:p w14:paraId="5C997A55" w14:textId="5389FD3C" w:rsidR="00E91523" w:rsidRDefault="00226358">
            <w:pPr>
              <w:pStyle w:val="TableParagraph"/>
              <w:numPr>
                <w:ilvl w:val="1"/>
                <w:numId w:val="6"/>
              </w:numPr>
              <w:tabs>
                <w:tab w:val="left" w:pos="454"/>
              </w:tabs>
              <w:spacing w:line="237" w:lineRule="auto"/>
              <w:ind w:right="101" w:firstLine="0"/>
              <w:rPr>
                <w:sz w:val="19"/>
              </w:rPr>
            </w:pPr>
            <w:r>
              <w:rPr>
                <w:sz w:val="19"/>
              </w:rPr>
              <w:t>Registra en la Bitácora y Asigna folio al Producto No Conforme utilizando el formato</w:t>
            </w:r>
            <w:r>
              <w:rPr>
                <w:spacing w:val="-5"/>
                <w:sz w:val="19"/>
              </w:rPr>
              <w:t xml:space="preserve"> </w:t>
            </w:r>
            <w:r w:rsidR="00342BF0">
              <w:rPr>
                <w:spacing w:val="-5"/>
                <w:sz w:val="19"/>
              </w:rPr>
              <w:t>ITZO-</w:t>
            </w:r>
            <w:r>
              <w:rPr>
                <w:b/>
                <w:sz w:val="19"/>
              </w:rPr>
              <w:t>TecNM-CA-PG-004-01</w:t>
            </w:r>
            <w:r>
              <w:rPr>
                <w:sz w:val="19"/>
              </w:rPr>
              <w:t>.</w:t>
            </w:r>
          </w:p>
          <w:p w14:paraId="06F6EB0B" w14:textId="77777777" w:rsidR="00E91523" w:rsidRDefault="00226358">
            <w:pPr>
              <w:pStyle w:val="TableParagraph"/>
              <w:numPr>
                <w:ilvl w:val="1"/>
                <w:numId w:val="6"/>
              </w:numPr>
              <w:tabs>
                <w:tab w:val="left" w:pos="478"/>
              </w:tabs>
              <w:spacing w:before="3"/>
              <w:ind w:right="93" w:firstLine="0"/>
              <w:rPr>
                <w:sz w:val="19"/>
              </w:rPr>
            </w:pPr>
            <w:r>
              <w:rPr>
                <w:sz w:val="19"/>
              </w:rPr>
              <w:t xml:space="preserve">Solicita al Subdirector de Área la Validación de los registros y al Responsable del sistema su Visto Bueno. </w:t>
            </w:r>
            <w:r>
              <w:rPr>
                <w:b/>
                <w:sz w:val="19"/>
              </w:rPr>
              <w:t>NOTA:</w:t>
            </w:r>
            <w:r>
              <w:rPr>
                <w:b/>
                <w:spacing w:val="-5"/>
                <w:sz w:val="19"/>
              </w:rPr>
              <w:t xml:space="preserve"> </w:t>
            </w:r>
            <w:r>
              <w:rPr>
                <w:sz w:val="19"/>
              </w:rPr>
              <w:t>El</w:t>
            </w:r>
            <w:r>
              <w:rPr>
                <w:spacing w:val="-5"/>
                <w:sz w:val="19"/>
              </w:rPr>
              <w:t xml:space="preserve"> </w:t>
            </w:r>
            <w:r>
              <w:rPr>
                <w:sz w:val="19"/>
              </w:rPr>
              <w:t>folio</w:t>
            </w:r>
            <w:r>
              <w:rPr>
                <w:spacing w:val="-6"/>
                <w:sz w:val="19"/>
              </w:rPr>
              <w:t xml:space="preserve"> </w:t>
            </w:r>
            <w:r>
              <w:rPr>
                <w:sz w:val="19"/>
              </w:rPr>
              <w:t>se</w:t>
            </w:r>
            <w:r>
              <w:rPr>
                <w:spacing w:val="-7"/>
                <w:sz w:val="19"/>
              </w:rPr>
              <w:t xml:space="preserve"> </w:t>
            </w:r>
            <w:r>
              <w:rPr>
                <w:sz w:val="19"/>
              </w:rPr>
              <w:t>conforma</w:t>
            </w:r>
            <w:r>
              <w:rPr>
                <w:spacing w:val="-6"/>
                <w:sz w:val="19"/>
              </w:rPr>
              <w:t xml:space="preserve"> </w:t>
            </w:r>
            <w:r>
              <w:rPr>
                <w:sz w:val="19"/>
              </w:rPr>
              <w:t>de</w:t>
            </w:r>
            <w:r>
              <w:rPr>
                <w:spacing w:val="-6"/>
                <w:sz w:val="19"/>
              </w:rPr>
              <w:t xml:space="preserve"> </w:t>
            </w:r>
            <w:r>
              <w:rPr>
                <w:sz w:val="19"/>
              </w:rPr>
              <w:t>3</w:t>
            </w:r>
            <w:r>
              <w:rPr>
                <w:spacing w:val="-6"/>
                <w:sz w:val="19"/>
              </w:rPr>
              <w:t xml:space="preserve"> </w:t>
            </w:r>
            <w:r>
              <w:rPr>
                <w:sz w:val="19"/>
              </w:rPr>
              <w:t>campos,</w:t>
            </w:r>
            <w:r>
              <w:rPr>
                <w:spacing w:val="-7"/>
                <w:sz w:val="19"/>
              </w:rPr>
              <w:t xml:space="preserve"> </w:t>
            </w:r>
            <w:r>
              <w:rPr>
                <w:sz w:val="19"/>
              </w:rPr>
              <w:t>es</w:t>
            </w:r>
            <w:r>
              <w:rPr>
                <w:spacing w:val="-5"/>
                <w:sz w:val="19"/>
              </w:rPr>
              <w:t xml:space="preserve"> </w:t>
            </w:r>
            <w:r>
              <w:rPr>
                <w:sz w:val="19"/>
              </w:rPr>
              <w:t>alfanumérico</w:t>
            </w:r>
            <w:r>
              <w:rPr>
                <w:spacing w:val="-6"/>
                <w:sz w:val="19"/>
              </w:rPr>
              <w:t xml:space="preserve"> </w:t>
            </w:r>
            <w:r>
              <w:rPr>
                <w:sz w:val="19"/>
              </w:rPr>
              <w:t>e inicia con las letras del proceso AC (Académico) ó VI (vinculación), seguido de las iníciales del área, EA, IS (Económico-Administrativas</w:t>
            </w:r>
            <w:r>
              <w:rPr>
                <w:spacing w:val="-13"/>
                <w:sz w:val="19"/>
              </w:rPr>
              <w:t xml:space="preserve"> </w:t>
            </w:r>
            <w:r>
              <w:rPr>
                <w:sz w:val="19"/>
              </w:rPr>
              <w:t>o</w:t>
            </w:r>
            <w:r>
              <w:rPr>
                <w:spacing w:val="-12"/>
                <w:sz w:val="19"/>
              </w:rPr>
              <w:t xml:space="preserve"> </w:t>
            </w:r>
            <w:r>
              <w:rPr>
                <w:sz w:val="19"/>
              </w:rPr>
              <w:t>Ingeniería</w:t>
            </w:r>
            <w:r>
              <w:rPr>
                <w:spacing w:val="-13"/>
                <w:sz w:val="19"/>
              </w:rPr>
              <w:t xml:space="preserve"> </w:t>
            </w:r>
            <w:r>
              <w:rPr>
                <w:sz w:val="19"/>
              </w:rPr>
              <w:t>en</w:t>
            </w:r>
            <w:r>
              <w:rPr>
                <w:spacing w:val="-13"/>
                <w:sz w:val="19"/>
              </w:rPr>
              <w:t xml:space="preserve"> </w:t>
            </w:r>
            <w:r>
              <w:rPr>
                <w:sz w:val="19"/>
              </w:rPr>
              <w:t>Sistemas),</w:t>
            </w:r>
            <w:r>
              <w:rPr>
                <w:spacing w:val="-13"/>
                <w:sz w:val="19"/>
              </w:rPr>
              <w:t xml:space="preserve"> </w:t>
            </w:r>
            <w:r>
              <w:rPr>
                <w:sz w:val="19"/>
              </w:rPr>
              <w:t>en</w:t>
            </w:r>
            <w:r>
              <w:rPr>
                <w:spacing w:val="-13"/>
                <w:sz w:val="19"/>
              </w:rPr>
              <w:t xml:space="preserve"> </w:t>
            </w:r>
            <w:r>
              <w:rPr>
                <w:sz w:val="19"/>
              </w:rPr>
              <w:t>el cual se detectó el PNC y un número consecutivo a 3 dígitos 001</w:t>
            </w:r>
            <w:r>
              <w:rPr>
                <w:spacing w:val="-12"/>
                <w:sz w:val="19"/>
              </w:rPr>
              <w:t xml:space="preserve"> </w:t>
            </w:r>
            <w:r>
              <w:rPr>
                <w:sz w:val="19"/>
              </w:rPr>
              <w:t>a</w:t>
            </w:r>
            <w:r>
              <w:rPr>
                <w:spacing w:val="-12"/>
                <w:sz w:val="19"/>
              </w:rPr>
              <w:t xml:space="preserve"> </w:t>
            </w:r>
            <w:r>
              <w:rPr>
                <w:sz w:val="19"/>
              </w:rPr>
              <w:t>00n.</w:t>
            </w:r>
            <w:r>
              <w:rPr>
                <w:spacing w:val="-13"/>
                <w:sz w:val="19"/>
              </w:rPr>
              <w:t xml:space="preserve"> </w:t>
            </w:r>
            <w:r>
              <w:rPr>
                <w:sz w:val="19"/>
              </w:rPr>
              <w:t>(Ejemplo:</w:t>
            </w:r>
            <w:r>
              <w:rPr>
                <w:spacing w:val="-12"/>
                <w:sz w:val="19"/>
              </w:rPr>
              <w:t xml:space="preserve"> </w:t>
            </w:r>
            <w:r>
              <w:rPr>
                <w:sz w:val="19"/>
              </w:rPr>
              <w:t>AC-EA-001,</w:t>
            </w:r>
            <w:r>
              <w:rPr>
                <w:spacing w:val="-13"/>
                <w:sz w:val="19"/>
              </w:rPr>
              <w:t xml:space="preserve"> </w:t>
            </w:r>
            <w:r>
              <w:rPr>
                <w:sz w:val="19"/>
              </w:rPr>
              <w:t>AC-IS-001,</w:t>
            </w:r>
            <w:r>
              <w:rPr>
                <w:spacing w:val="-12"/>
                <w:sz w:val="19"/>
              </w:rPr>
              <w:t xml:space="preserve"> </w:t>
            </w:r>
            <w:r>
              <w:rPr>
                <w:sz w:val="19"/>
              </w:rPr>
              <w:t>VI-GT-001,</w:t>
            </w:r>
            <w:r>
              <w:rPr>
                <w:spacing w:val="-13"/>
                <w:sz w:val="19"/>
              </w:rPr>
              <w:t xml:space="preserve"> </w:t>
            </w:r>
            <w:r>
              <w:rPr>
                <w:sz w:val="19"/>
              </w:rPr>
              <w:t>VI-</w:t>
            </w:r>
          </w:p>
          <w:p w14:paraId="49A3C882" w14:textId="77777777" w:rsidR="00E91523" w:rsidRDefault="00226358">
            <w:pPr>
              <w:pStyle w:val="TableParagraph"/>
              <w:spacing w:before="2" w:line="199" w:lineRule="exact"/>
              <w:ind w:left="108"/>
              <w:rPr>
                <w:sz w:val="19"/>
              </w:rPr>
            </w:pPr>
            <w:r>
              <w:rPr>
                <w:sz w:val="19"/>
              </w:rPr>
              <w:t>AE-001).</w:t>
            </w:r>
          </w:p>
        </w:tc>
        <w:tc>
          <w:tcPr>
            <w:tcW w:w="2552" w:type="dxa"/>
          </w:tcPr>
          <w:p w14:paraId="2B4FEFF4" w14:textId="77777777" w:rsidR="00E91523" w:rsidRDefault="00226358">
            <w:pPr>
              <w:pStyle w:val="TableParagraph"/>
              <w:ind w:left="108" w:right="333"/>
              <w:rPr>
                <w:sz w:val="19"/>
              </w:rPr>
            </w:pPr>
            <w:r>
              <w:rPr>
                <w:sz w:val="19"/>
              </w:rPr>
              <w:t>Responsables de los Puntos de Control de los Planes de Calidad.</w:t>
            </w:r>
          </w:p>
        </w:tc>
      </w:tr>
      <w:tr w:rsidR="00E91523" w14:paraId="0B472D80" w14:textId="77777777">
        <w:trPr>
          <w:trHeight w:val="2402"/>
        </w:trPr>
        <w:tc>
          <w:tcPr>
            <w:tcW w:w="1668" w:type="dxa"/>
          </w:tcPr>
          <w:p w14:paraId="2804695B" w14:textId="77777777" w:rsidR="00E91523" w:rsidRDefault="00226358">
            <w:pPr>
              <w:pStyle w:val="TableParagraph"/>
              <w:ind w:left="108" w:right="315"/>
              <w:rPr>
                <w:sz w:val="19"/>
              </w:rPr>
            </w:pPr>
            <w:r>
              <w:rPr>
                <w:sz w:val="19"/>
              </w:rPr>
              <w:t>2. Dispone del Producto No Conforme</w:t>
            </w:r>
          </w:p>
        </w:tc>
        <w:tc>
          <w:tcPr>
            <w:tcW w:w="5245" w:type="dxa"/>
          </w:tcPr>
          <w:p w14:paraId="4C4AA173" w14:textId="77777777" w:rsidR="00E91523" w:rsidRDefault="00226358">
            <w:pPr>
              <w:pStyle w:val="TableParagraph"/>
              <w:numPr>
                <w:ilvl w:val="1"/>
                <w:numId w:val="5"/>
              </w:numPr>
              <w:tabs>
                <w:tab w:val="left" w:pos="447"/>
              </w:tabs>
              <w:ind w:right="100" w:firstLine="0"/>
              <w:jc w:val="both"/>
              <w:rPr>
                <w:sz w:val="19"/>
              </w:rPr>
            </w:pPr>
            <w:r>
              <w:rPr>
                <w:sz w:val="19"/>
              </w:rPr>
              <w:t>Trata y corrige los Productos No Conformes mediante una o más de las siguientes maneras, apegándose a lo establecido en los Planes de Calidad o contrato con el alumno.</w:t>
            </w:r>
          </w:p>
          <w:p w14:paraId="66208700" w14:textId="77777777" w:rsidR="00E91523" w:rsidRDefault="00226358">
            <w:pPr>
              <w:pStyle w:val="TableParagraph"/>
              <w:numPr>
                <w:ilvl w:val="2"/>
                <w:numId w:val="5"/>
              </w:numPr>
              <w:tabs>
                <w:tab w:val="left" w:pos="617"/>
              </w:tabs>
              <w:ind w:right="100" w:firstLine="0"/>
              <w:jc w:val="both"/>
              <w:rPr>
                <w:sz w:val="19"/>
              </w:rPr>
            </w:pPr>
            <w:r>
              <w:rPr>
                <w:sz w:val="19"/>
              </w:rPr>
              <w:t>Tomando acciones para eliminar la no conformidad detectada.</w:t>
            </w:r>
          </w:p>
          <w:p w14:paraId="08E7FD1F" w14:textId="77777777" w:rsidR="00E91523" w:rsidRDefault="00226358">
            <w:pPr>
              <w:pStyle w:val="TableParagraph"/>
              <w:numPr>
                <w:ilvl w:val="2"/>
                <w:numId w:val="5"/>
              </w:numPr>
              <w:tabs>
                <w:tab w:val="left" w:pos="651"/>
              </w:tabs>
              <w:ind w:right="98" w:firstLine="0"/>
              <w:jc w:val="both"/>
              <w:rPr>
                <w:sz w:val="19"/>
              </w:rPr>
            </w:pPr>
            <w:r>
              <w:rPr>
                <w:sz w:val="19"/>
              </w:rPr>
              <w:t>Autorizando su uso, liberación o aceptación bajo concesión por una autoridad pertinente y, cuando sea aplicable, por el</w:t>
            </w:r>
            <w:r>
              <w:rPr>
                <w:spacing w:val="-2"/>
                <w:sz w:val="19"/>
              </w:rPr>
              <w:t xml:space="preserve"> </w:t>
            </w:r>
            <w:r>
              <w:rPr>
                <w:sz w:val="19"/>
              </w:rPr>
              <w:t>cliente.</w:t>
            </w:r>
          </w:p>
          <w:p w14:paraId="46E633E0" w14:textId="77777777" w:rsidR="00E91523" w:rsidRDefault="00226358">
            <w:pPr>
              <w:pStyle w:val="TableParagraph"/>
              <w:numPr>
                <w:ilvl w:val="2"/>
                <w:numId w:val="5"/>
              </w:numPr>
              <w:tabs>
                <w:tab w:val="left" w:pos="605"/>
              </w:tabs>
              <w:spacing w:before="2" w:line="218" w:lineRule="exact"/>
              <w:ind w:right="101" w:firstLine="0"/>
              <w:jc w:val="both"/>
              <w:rPr>
                <w:sz w:val="19"/>
              </w:rPr>
            </w:pPr>
            <w:r>
              <w:rPr>
                <w:sz w:val="19"/>
              </w:rPr>
              <w:t>Tomando acciones para impedir su uso o aplicación originalmente</w:t>
            </w:r>
            <w:r>
              <w:rPr>
                <w:spacing w:val="-1"/>
                <w:sz w:val="19"/>
              </w:rPr>
              <w:t xml:space="preserve"> </w:t>
            </w:r>
            <w:r>
              <w:rPr>
                <w:sz w:val="19"/>
              </w:rPr>
              <w:t>previsto.</w:t>
            </w:r>
          </w:p>
        </w:tc>
        <w:tc>
          <w:tcPr>
            <w:tcW w:w="2552" w:type="dxa"/>
          </w:tcPr>
          <w:p w14:paraId="0860F943" w14:textId="77777777" w:rsidR="00E91523" w:rsidRDefault="00226358">
            <w:pPr>
              <w:pStyle w:val="TableParagraph"/>
              <w:ind w:left="108" w:right="333"/>
              <w:rPr>
                <w:sz w:val="19"/>
              </w:rPr>
            </w:pPr>
            <w:r>
              <w:rPr>
                <w:sz w:val="19"/>
              </w:rPr>
              <w:t>Responsables de los Puntos de Control de los Planes de Calidad</w:t>
            </w:r>
          </w:p>
        </w:tc>
      </w:tr>
      <w:tr w:rsidR="00E91523" w14:paraId="3EDDC043" w14:textId="77777777">
        <w:trPr>
          <w:trHeight w:val="1965"/>
        </w:trPr>
        <w:tc>
          <w:tcPr>
            <w:tcW w:w="1668" w:type="dxa"/>
          </w:tcPr>
          <w:p w14:paraId="44A936C8" w14:textId="77777777" w:rsidR="00E91523" w:rsidRDefault="00226358">
            <w:pPr>
              <w:pStyle w:val="TableParagraph"/>
              <w:ind w:left="108" w:right="101"/>
              <w:rPr>
                <w:sz w:val="19"/>
              </w:rPr>
            </w:pPr>
            <w:r>
              <w:rPr>
                <w:sz w:val="19"/>
              </w:rPr>
              <w:t xml:space="preserve">3. Supervisa y da seguimiento </w:t>
            </w:r>
            <w:r>
              <w:rPr>
                <w:spacing w:val="-14"/>
                <w:sz w:val="19"/>
              </w:rPr>
              <w:t xml:space="preserve">a </w:t>
            </w:r>
            <w:r>
              <w:rPr>
                <w:sz w:val="19"/>
              </w:rPr>
              <w:t>las acciones tomadas.</w:t>
            </w:r>
          </w:p>
        </w:tc>
        <w:tc>
          <w:tcPr>
            <w:tcW w:w="5245" w:type="dxa"/>
          </w:tcPr>
          <w:p w14:paraId="2AA761BC" w14:textId="16BF8B36" w:rsidR="00E91523" w:rsidRDefault="00226358">
            <w:pPr>
              <w:pStyle w:val="TableParagraph"/>
              <w:numPr>
                <w:ilvl w:val="1"/>
                <w:numId w:val="4"/>
              </w:numPr>
              <w:tabs>
                <w:tab w:val="left" w:pos="456"/>
              </w:tabs>
              <w:spacing w:line="237" w:lineRule="auto"/>
              <w:ind w:right="102" w:firstLine="0"/>
              <w:jc w:val="both"/>
              <w:rPr>
                <w:sz w:val="19"/>
              </w:rPr>
            </w:pPr>
            <w:r>
              <w:rPr>
                <w:sz w:val="19"/>
              </w:rPr>
              <w:t xml:space="preserve">Recibe copia de la lista para identificación, registro y control del PNC. </w:t>
            </w:r>
            <w:r w:rsidR="00342BF0">
              <w:rPr>
                <w:sz w:val="19"/>
              </w:rPr>
              <w:t>ITZO-</w:t>
            </w:r>
            <w:r>
              <w:rPr>
                <w:b/>
                <w:sz w:val="19"/>
              </w:rPr>
              <w:t>TecNM-CA-PG-004-01</w:t>
            </w:r>
            <w:r>
              <w:rPr>
                <w:sz w:val="19"/>
              </w:rPr>
              <w:t>.</w:t>
            </w:r>
          </w:p>
          <w:p w14:paraId="725D4348" w14:textId="77777777" w:rsidR="00E91523" w:rsidRDefault="00226358">
            <w:pPr>
              <w:pStyle w:val="TableParagraph"/>
              <w:numPr>
                <w:ilvl w:val="1"/>
                <w:numId w:val="4"/>
              </w:numPr>
              <w:tabs>
                <w:tab w:val="left" w:pos="519"/>
              </w:tabs>
              <w:spacing w:before="1"/>
              <w:ind w:right="99" w:firstLine="0"/>
              <w:jc w:val="both"/>
              <w:rPr>
                <w:sz w:val="19"/>
              </w:rPr>
            </w:pPr>
            <w:r>
              <w:rPr>
                <w:sz w:val="19"/>
              </w:rPr>
              <w:t>Con la copia del registro del PNC supervisa el seguimiento de las Acciones tomadas para corregir el</w:t>
            </w:r>
            <w:r>
              <w:rPr>
                <w:spacing w:val="-13"/>
                <w:sz w:val="19"/>
              </w:rPr>
              <w:t xml:space="preserve"> </w:t>
            </w:r>
            <w:r>
              <w:rPr>
                <w:sz w:val="19"/>
              </w:rPr>
              <w:t>PNC</w:t>
            </w:r>
          </w:p>
          <w:p w14:paraId="7EEB2720" w14:textId="77777777" w:rsidR="00E91523" w:rsidRDefault="00226358">
            <w:pPr>
              <w:pStyle w:val="TableParagraph"/>
              <w:numPr>
                <w:ilvl w:val="1"/>
                <w:numId w:val="4"/>
              </w:numPr>
              <w:tabs>
                <w:tab w:val="left" w:pos="421"/>
              </w:tabs>
              <w:ind w:right="99" w:firstLine="0"/>
              <w:jc w:val="both"/>
              <w:rPr>
                <w:sz w:val="19"/>
              </w:rPr>
            </w:pPr>
            <w:r>
              <w:rPr>
                <w:sz w:val="19"/>
              </w:rPr>
              <w:t>Verifica</w:t>
            </w:r>
            <w:r>
              <w:rPr>
                <w:spacing w:val="-7"/>
                <w:sz w:val="19"/>
              </w:rPr>
              <w:t xml:space="preserve"> </w:t>
            </w:r>
            <w:r>
              <w:rPr>
                <w:sz w:val="19"/>
              </w:rPr>
              <w:t>con</w:t>
            </w:r>
            <w:r>
              <w:rPr>
                <w:spacing w:val="-6"/>
                <w:sz w:val="19"/>
              </w:rPr>
              <w:t xml:space="preserve"> </w:t>
            </w:r>
            <w:r>
              <w:rPr>
                <w:sz w:val="19"/>
              </w:rPr>
              <w:t>cada</w:t>
            </w:r>
            <w:r>
              <w:rPr>
                <w:spacing w:val="-6"/>
                <w:sz w:val="19"/>
              </w:rPr>
              <w:t xml:space="preserve"> </w:t>
            </w:r>
            <w:r>
              <w:rPr>
                <w:sz w:val="19"/>
              </w:rPr>
              <w:t>uno</w:t>
            </w:r>
            <w:r>
              <w:rPr>
                <w:spacing w:val="-6"/>
                <w:sz w:val="19"/>
              </w:rPr>
              <w:t xml:space="preserve"> </w:t>
            </w:r>
            <w:r>
              <w:rPr>
                <w:sz w:val="19"/>
              </w:rPr>
              <w:t>de</w:t>
            </w:r>
            <w:r>
              <w:rPr>
                <w:spacing w:val="-6"/>
                <w:sz w:val="19"/>
              </w:rPr>
              <w:t xml:space="preserve"> </w:t>
            </w:r>
            <w:r>
              <w:rPr>
                <w:sz w:val="19"/>
              </w:rPr>
              <w:t>los</w:t>
            </w:r>
            <w:r>
              <w:rPr>
                <w:spacing w:val="-5"/>
                <w:sz w:val="19"/>
              </w:rPr>
              <w:t xml:space="preserve"> </w:t>
            </w:r>
            <w:r>
              <w:rPr>
                <w:sz w:val="19"/>
              </w:rPr>
              <w:t>responsables</w:t>
            </w:r>
            <w:r>
              <w:rPr>
                <w:spacing w:val="-6"/>
                <w:sz w:val="19"/>
              </w:rPr>
              <w:t xml:space="preserve"> </w:t>
            </w:r>
            <w:r>
              <w:rPr>
                <w:sz w:val="19"/>
              </w:rPr>
              <w:t>de</w:t>
            </w:r>
            <w:r>
              <w:rPr>
                <w:spacing w:val="-6"/>
                <w:sz w:val="19"/>
              </w:rPr>
              <w:t xml:space="preserve"> </w:t>
            </w:r>
            <w:r>
              <w:rPr>
                <w:sz w:val="19"/>
              </w:rPr>
              <w:t>los</w:t>
            </w:r>
            <w:r>
              <w:rPr>
                <w:spacing w:val="-5"/>
                <w:sz w:val="19"/>
              </w:rPr>
              <w:t xml:space="preserve"> </w:t>
            </w:r>
            <w:r>
              <w:rPr>
                <w:sz w:val="19"/>
              </w:rPr>
              <w:t>puntos de control establecidos en los Planes de Calidad que estas hayan sido aplicadas y</w:t>
            </w:r>
            <w:r>
              <w:rPr>
                <w:spacing w:val="-5"/>
                <w:sz w:val="19"/>
              </w:rPr>
              <w:t xml:space="preserve"> </w:t>
            </w:r>
            <w:r>
              <w:rPr>
                <w:sz w:val="19"/>
              </w:rPr>
              <w:t>evaluadas.</w:t>
            </w:r>
          </w:p>
          <w:p w14:paraId="1E48EE23" w14:textId="77777777" w:rsidR="00E91523" w:rsidRDefault="00226358">
            <w:pPr>
              <w:pStyle w:val="TableParagraph"/>
              <w:spacing w:line="218" w:lineRule="exact"/>
              <w:ind w:left="108"/>
              <w:jc w:val="both"/>
              <w:rPr>
                <w:sz w:val="19"/>
              </w:rPr>
            </w:pPr>
            <w:r>
              <w:rPr>
                <w:b/>
                <w:sz w:val="19"/>
              </w:rPr>
              <w:t xml:space="preserve">SI </w:t>
            </w:r>
            <w:r>
              <w:rPr>
                <w:sz w:val="19"/>
              </w:rPr>
              <w:t>se eliminó el PNC continúa al paso 4.</w:t>
            </w:r>
          </w:p>
          <w:p w14:paraId="6EE483C3" w14:textId="77777777" w:rsidR="00E91523" w:rsidRDefault="00226358">
            <w:pPr>
              <w:pStyle w:val="TableParagraph"/>
              <w:spacing w:line="201" w:lineRule="exact"/>
              <w:ind w:left="108"/>
              <w:jc w:val="both"/>
              <w:rPr>
                <w:sz w:val="19"/>
              </w:rPr>
            </w:pPr>
            <w:r>
              <w:rPr>
                <w:b/>
                <w:sz w:val="19"/>
              </w:rPr>
              <w:t xml:space="preserve">NO </w:t>
            </w:r>
            <w:r>
              <w:rPr>
                <w:sz w:val="19"/>
              </w:rPr>
              <w:t>se eliminó el PNC continúa al paso 6.</w:t>
            </w:r>
          </w:p>
        </w:tc>
        <w:tc>
          <w:tcPr>
            <w:tcW w:w="2552" w:type="dxa"/>
          </w:tcPr>
          <w:p w14:paraId="4F9FC1E1" w14:textId="77777777" w:rsidR="00E91523" w:rsidRDefault="00226358">
            <w:pPr>
              <w:pStyle w:val="TableParagraph"/>
              <w:spacing w:line="215" w:lineRule="exact"/>
              <w:ind w:left="108"/>
              <w:rPr>
                <w:sz w:val="19"/>
              </w:rPr>
            </w:pPr>
            <w:r>
              <w:rPr>
                <w:sz w:val="19"/>
              </w:rPr>
              <w:t>Responsable del sistema</w:t>
            </w:r>
          </w:p>
        </w:tc>
      </w:tr>
      <w:tr w:rsidR="00E91523" w14:paraId="57A8F1F0" w14:textId="77777777">
        <w:trPr>
          <w:trHeight w:val="1310"/>
        </w:trPr>
        <w:tc>
          <w:tcPr>
            <w:tcW w:w="1668" w:type="dxa"/>
          </w:tcPr>
          <w:p w14:paraId="5C2596EA" w14:textId="77777777" w:rsidR="00E91523" w:rsidRDefault="00226358">
            <w:pPr>
              <w:pStyle w:val="TableParagraph"/>
              <w:ind w:left="108" w:right="101"/>
              <w:rPr>
                <w:sz w:val="19"/>
              </w:rPr>
            </w:pPr>
            <w:r>
              <w:rPr>
                <w:sz w:val="19"/>
              </w:rPr>
              <w:t>4. Somete a una nueva verificación el PNC corregido.</w:t>
            </w:r>
          </w:p>
        </w:tc>
        <w:tc>
          <w:tcPr>
            <w:tcW w:w="5245" w:type="dxa"/>
          </w:tcPr>
          <w:p w14:paraId="291B8146" w14:textId="675B80FF" w:rsidR="00E91523" w:rsidRDefault="00226358">
            <w:pPr>
              <w:pStyle w:val="TableParagraph"/>
              <w:numPr>
                <w:ilvl w:val="1"/>
                <w:numId w:val="3"/>
              </w:numPr>
              <w:tabs>
                <w:tab w:val="left" w:pos="421"/>
              </w:tabs>
              <w:ind w:right="92" w:firstLine="0"/>
              <w:rPr>
                <w:b/>
                <w:sz w:val="19"/>
              </w:rPr>
            </w:pPr>
            <w:r>
              <w:rPr>
                <w:sz w:val="19"/>
              </w:rPr>
              <w:t>Si</w:t>
            </w:r>
            <w:r>
              <w:rPr>
                <w:spacing w:val="-6"/>
                <w:sz w:val="19"/>
              </w:rPr>
              <w:t xml:space="preserve"> </w:t>
            </w:r>
            <w:r>
              <w:rPr>
                <w:sz w:val="19"/>
              </w:rPr>
              <w:t>las</w:t>
            </w:r>
            <w:r>
              <w:rPr>
                <w:spacing w:val="-6"/>
                <w:sz w:val="19"/>
              </w:rPr>
              <w:t xml:space="preserve"> </w:t>
            </w:r>
            <w:r>
              <w:rPr>
                <w:sz w:val="19"/>
              </w:rPr>
              <w:t>acciones</w:t>
            </w:r>
            <w:r>
              <w:rPr>
                <w:spacing w:val="-5"/>
                <w:sz w:val="19"/>
              </w:rPr>
              <w:t xml:space="preserve"> </w:t>
            </w:r>
            <w:r>
              <w:rPr>
                <w:sz w:val="19"/>
              </w:rPr>
              <w:t>tomadas</w:t>
            </w:r>
            <w:r>
              <w:rPr>
                <w:spacing w:val="-6"/>
                <w:sz w:val="19"/>
              </w:rPr>
              <w:t xml:space="preserve"> </w:t>
            </w:r>
            <w:r>
              <w:rPr>
                <w:sz w:val="19"/>
              </w:rPr>
              <w:t>fueron</w:t>
            </w:r>
            <w:r>
              <w:rPr>
                <w:spacing w:val="-7"/>
                <w:sz w:val="19"/>
              </w:rPr>
              <w:t xml:space="preserve"> </w:t>
            </w:r>
            <w:r>
              <w:rPr>
                <w:sz w:val="19"/>
              </w:rPr>
              <w:t>efectivas</w:t>
            </w:r>
            <w:r>
              <w:rPr>
                <w:spacing w:val="-5"/>
                <w:sz w:val="19"/>
              </w:rPr>
              <w:t xml:space="preserve"> </w:t>
            </w:r>
            <w:r>
              <w:rPr>
                <w:sz w:val="19"/>
              </w:rPr>
              <w:t>el</w:t>
            </w:r>
            <w:r>
              <w:rPr>
                <w:spacing w:val="-6"/>
                <w:sz w:val="19"/>
              </w:rPr>
              <w:t xml:space="preserve"> </w:t>
            </w:r>
            <w:r>
              <w:rPr>
                <w:sz w:val="19"/>
              </w:rPr>
              <w:t>Producto</w:t>
            </w:r>
            <w:r>
              <w:rPr>
                <w:spacing w:val="-9"/>
                <w:sz w:val="19"/>
              </w:rPr>
              <w:t xml:space="preserve"> </w:t>
            </w:r>
            <w:r>
              <w:rPr>
                <w:sz w:val="19"/>
              </w:rPr>
              <w:t xml:space="preserve">No Conforme que ha sido corregido se somete a una nueva verificación para demostrar su conformidad con los requisitos y se procede a continuar con el registro </w:t>
            </w:r>
            <w:r w:rsidR="00342BF0">
              <w:rPr>
                <w:sz w:val="19"/>
              </w:rPr>
              <w:t>ITZO-</w:t>
            </w:r>
            <w:r>
              <w:rPr>
                <w:b/>
                <w:sz w:val="19"/>
              </w:rPr>
              <w:t>TecNM- CA-PG-004-01</w:t>
            </w:r>
          </w:p>
          <w:p w14:paraId="1F3B3459" w14:textId="77777777" w:rsidR="00E91523" w:rsidRDefault="00226358">
            <w:pPr>
              <w:pStyle w:val="TableParagraph"/>
              <w:numPr>
                <w:ilvl w:val="1"/>
                <w:numId w:val="3"/>
              </w:numPr>
              <w:tabs>
                <w:tab w:val="left" w:pos="425"/>
              </w:tabs>
              <w:spacing w:line="198" w:lineRule="exact"/>
              <w:ind w:left="424" w:hanging="316"/>
              <w:rPr>
                <w:sz w:val="19"/>
              </w:rPr>
            </w:pPr>
            <w:r>
              <w:rPr>
                <w:sz w:val="19"/>
              </w:rPr>
              <w:t>En caso de reincidir pasa a la etapa</w:t>
            </w:r>
            <w:r>
              <w:rPr>
                <w:spacing w:val="-10"/>
                <w:sz w:val="19"/>
              </w:rPr>
              <w:t xml:space="preserve"> </w:t>
            </w:r>
            <w:r>
              <w:rPr>
                <w:sz w:val="19"/>
              </w:rPr>
              <w:t>6</w:t>
            </w:r>
          </w:p>
        </w:tc>
        <w:tc>
          <w:tcPr>
            <w:tcW w:w="2552" w:type="dxa"/>
          </w:tcPr>
          <w:p w14:paraId="3D53EC9C" w14:textId="77777777" w:rsidR="00E91523" w:rsidRDefault="00226358">
            <w:pPr>
              <w:pStyle w:val="TableParagraph"/>
              <w:ind w:left="108" w:right="333"/>
              <w:rPr>
                <w:sz w:val="19"/>
              </w:rPr>
            </w:pPr>
            <w:r>
              <w:rPr>
                <w:sz w:val="19"/>
              </w:rPr>
              <w:t>Responsables de los Puntos de Control de los Planes de Calidad</w:t>
            </w:r>
          </w:p>
        </w:tc>
      </w:tr>
      <w:tr w:rsidR="00E91523" w14:paraId="25BAC1B2" w14:textId="77777777">
        <w:trPr>
          <w:trHeight w:val="1529"/>
        </w:trPr>
        <w:tc>
          <w:tcPr>
            <w:tcW w:w="1668" w:type="dxa"/>
          </w:tcPr>
          <w:p w14:paraId="07567928" w14:textId="77777777" w:rsidR="00E91523" w:rsidRDefault="00226358">
            <w:pPr>
              <w:pStyle w:val="TableParagraph"/>
              <w:ind w:left="108" w:right="769"/>
              <w:rPr>
                <w:sz w:val="19"/>
              </w:rPr>
            </w:pPr>
            <w:r>
              <w:rPr>
                <w:sz w:val="19"/>
              </w:rPr>
              <w:t>5. Libera Producto</w:t>
            </w:r>
          </w:p>
          <w:p w14:paraId="1B729567" w14:textId="77777777" w:rsidR="00E91523" w:rsidRDefault="00226358">
            <w:pPr>
              <w:pStyle w:val="TableParagraph"/>
              <w:ind w:left="108"/>
              <w:rPr>
                <w:sz w:val="19"/>
              </w:rPr>
            </w:pPr>
            <w:r>
              <w:rPr>
                <w:sz w:val="19"/>
              </w:rPr>
              <w:t>No Conforme.</w:t>
            </w:r>
          </w:p>
        </w:tc>
        <w:tc>
          <w:tcPr>
            <w:tcW w:w="5245" w:type="dxa"/>
          </w:tcPr>
          <w:p w14:paraId="15DA47CB" w14:textId="76DAF9E1" w:rsidR="00E91523" w:rsidRDefault="00226358">
            <w:pPr>
              <w:pStyle w:val="TableParagraph"/>
              <w:numPr>
                <w:ilvl w:val="1"/>
                <w:numId w:val="2"/>
              </w:numPr>
              <w:tabs>
                <w:tab w:val="left" w:pos="425"/>
              </w:tabs>
              <w:ind w:right="95" w:firstLine="0"/>
              <w:rPr>
                <w:sz w:val="19"/>
              </w:rPr>
            </w:pPr>
            <w:r>
              <w:rPr>
                <w:sz w:val="19"/>
              </w:rPr>
              <w:t xml:space="preserve">Informa al Subdirector de Área para que proceda a la Liberación del PNC y firme el Registro por Áreas del PNC </w:t>
            </w:r>
            <w:r w:rsidR="00342BF0">
              <w:rPr>
                <w:sz w:val="19"/>
              </w:rPr>
              <w:t>ITZO-</w:t>
            </w:r>
            <w:r>
              <w:rPr>
                <w:b/>
                <w:sz w:val="19"/>
              </w:rPr>
              <w:t>TecNM-CA-PG-004-01</w:t>
            </w:r>
            <w:r>
              <w:rPr>
                <w:sz w:val="19"/>
              </w:rPr>
              <w:t xml:space="preserve">, enviándose al Responsable del sistema para su registro en el Formato electrónico para Control de Producto No Conforme </w:t>
            </w:r>
            <w:r w:rsidR="00342BF0">
              <w:rPr>
                <w:sz w:val="19"/>
              </w:rPr>
              <w:t>ITZO-</w:t>
            </w:r>
            <w:r>
              <w:rPr>
                <w:b/>
                <w:sz w:val="19"/>
              </w:rPr>
              <w:t>TecNM-CA-PG-008-06</w:t>
            </w:r>
            <w:r>
              <w:rPr>
                <w:sz w:val="19"/>
              </w:rPr>
              <w:t>, previo a la revisión por la Dirección</w:t>
            </w:r>
            <w:r>
              <w:rPr>
                <w:spacing w:val="-5"/>
                <w:sz w:val="19"/>
              </w:rPr>
              <w:t xml:space="preserve"> </w:t>
            </w:r>
            <w:r>
              <w:rPr>
                <w:sz w:val="19"/>
              </w:rPr>
              <w:t>Central.</w:t>
            </w:r>
          </w:p>
          <w:p w14:paraId="7200F323" w14:textId="77777777" w:rsidR="00E91523" w:rsidRDefault="00226358">
            <w:pPr>
              <w:pStyle w:val="TableParagraph"/>
              <w:numPr>
                <w:ilvl w:val="1"/>
                <w:numId w:val="2"/>
              </w:numPr>
              <w:tabs>
                <w:tab w:val="left" w:pos="425"/>
              </w:tabs>
              <w:spacing w:line="199" w:lineRule="exact"/>
              <w:ind w:left="424" w:hanging="316"/>
              <w:rPr>
                <w:sz w:val="19"/>
              </w:rPr>
            </w:pPr>
            <w:r>
              <w:rPr>
                <w:sz w:val="19"/>
              </w:rPr>
              <w:t>Informa al Jefe de Área que el PNC ha sido</w:t>
            </w:r>
            <w:r>
              <w:rPr>
                <w:spacing w:val="-11"/>
                <w:sz w:val="19"/>
              </w:rPr>
              <w:t xml:space="preserve"> </w:t>
            </w:r>
            <w:r>
              <w:rPr>
                <w:sz w:val="19"/>
              </w:rPr>
              <w:t>liberado.</w:t>
            </w:r>
          </w:p>
        </w:tc>
        <w:tc>
          <w:tcPr>
            <w:tcW w:w="2552" w:type="dxa"/>
          </w:tcPr>
          <w:p w14:paraId="297C6EFE" w14:textId="77777777" w:rsidR="00E91523" w:rsidRDefault="00226358">
            <w:pPr>
              <w:pStyle w:val="TableParagraph"/>
              <w:ind w:left="108" w:right="333"/>
              <w:rPr>
                <w:sz w:val="19"/>
              </w:rPr>
            </w:pPr>
            <w:r>
              <w:rPr>
                <w:sz w:val="19"/>
              </w:rPr>
              <w:t>Responsables de los Puntos de Control de los Planes de Calidad</w:t>
            </w:r>
          </w:p>
        </w:tc>
      </w:tr>
      <w:tr w:rsidR="00E91523" w14:paraId="09559C3E" w14:textId="77777777">
        <w:trPr>
          <w:trHeight w:val="1093"/>
        </w:trPr>
        <w:tc>
          <w:tcPr>
            <w:tcW w:w="1668" w:type="dxa"/>
          </w:tcPr>
          <w:p w14:paraId="08A57EB8" w14:textId="77777777" w:rsidR="00E91523" w:rsidRDefault="00226358">
            <w:pPr>
              <w:pStyle w:val="TableParagraph"/>
              <w:spacing w:before="1"/>
              <w:ind w:left="108" w:right="315"/>
              <w:rPr>
                <w:sz w:val="19"/>
              </w:rPr>
            </w:pPr>
            <w:r>
              <w:rPr>
                <w:sz w:val="19"/>
              </w:rPr>
              <w:t>6. Informa a la Alta Dirección</w:t>
            </w:r>
          </w:p>
        </w:tc>
        <w:tc>
          <w:tcPr>
            <w:tcW w:w="5245" w:type="dxa"/>
          </w:tcPr>
          <w:p w14:paraId="4FFAFD09" w14:textId="6A1B8E88" w:rsidR="00E91523" w:rsidRDefault="00226358">
            <w:pPr>
              <w:pStyle w:val="TableParagraph"/>
              <w:numPr>
                <w:ilvl w:val="1"/>
                <w:numId w:val="1"/>
              </w:numPr>
              <w:tabs>
                <w:tab w:val="left" w:pos="528"/>
              </w:tabs>
              <w:spacing w:before="3" w:line="237" w:lineRule="auto"/>
              <w:ind w:right="99" w:firstLine="0"/>
              <w:rPr>
                <w:sz w:val="19"/>
              </w:rPr>
            </w:pPr>
            <w:r>
              <w:rPr>
                <w:sz w:val="19"/>
              </w:rPr>
              <w:t>Aplica el Procedimiento del SGC para acciones correctivas</w:t>
            </w:r>
            <w:r>
              <w:rPr>
                <w:spacing w:val="1"/>
                <w:sz w:val="19"/>
              </w:rPr>
              <w:t xml:space="preserve"> </w:t>
            </w:r>
            <w:r w:rsidR="00342BF0">
              <w:rPr>
                <w:spacing w:val="1"/>
                <w:sz w:val="19"/>
              </w:rPr>
              <w:t>ITZO-</w:t>
            </w:r>
            <w:r>
              <w:rPr>
                <w:b/>
                <w:sz w:val="19"/>
              </w:rPr>
              <w:t>TecNM-CA-PG-005</w:t>
            </w:r>
            <w:r>
              <w:rPr>
                <w:sz w:val="19"/>
              </w:rPr>
              <w:t>.</w:t>
            </w:r>
          </w:p>
          <w:p w14:paraId="6ACA11D7" w14:textId="77777777" w:rsidR="00E91523" w:rsidRDefault="00226358">
            <w:pPr>
              <w:pStyle w:val="TableParagraph"/>
              <w:numPr>
                <w:ilvl w:val="1"/>
                <w:numId w:val="1"/>
              </w:numPr>
              <w:tabs>
                <w:tab w:val="left" w:pos="505"/>
              </w:tabs>
              <w:spacing w:before="2"/>
              <w:ind w:right="98" w:firstLine="0"/>
              <w:rPr>
                <w:sz w:val="19"/>
              </w:rPr>
            </w:pPr>
            <w:r>
              <w:rPr>
                <w:sz w:val="19"/>
              </w:rPr>
              <w:t>Da seguimiento a las acciones tomadas hasta la liberación de la</w:t>
            </w:r>
            <w:r>
              <w:rPr>
                <w:spacing w:val="-4"/>
                <w:sz w:val="19"/>
              </w:rPr>
              <w:t xml:space="preserve"> </w:t>
            </w:r>
            <w:r>
              <w:rPr>
                <w:sz w:val="19"/>
              </w:rPr>
              <w:t>RAC</w:t>
            </w:r>
          </w:p>
          <w:p w14:paraId="651B618F" w14:textId="77777777" w:rsidR="00E91523" w:rsidRDefault="00226358">
            <w:pPr>
              <w:pStyle w:val="TableParagraph"/>
              <w:numPr>
                <w:ilvl w:val="1"/>
                <w:numId w:val="1"/>
              </w:numPr>
              <w:tabs>
                <w:tab w:val="left" w:pos="425"/>
              </w:tabs>
              <w:spacing w:line="199" w:lineRule="exact"/>
              <w:ind w:left="424" w:hanging="316"/>
              <w:rPr>
                <w:sz w:val="19"/>
              </w:rPr>
            </w:pPr>
            <w:r>
              <w:rPr>
                <w:sz w:val="19"/>
              </w:rPr>
              <w:t>Liberada la RAC pasa a la etapa</w:t>
            </w:r>
            <w:r>
              <w:rPr>
                <w:spacing w:val="-6"/>
                <w:sz w:val="19"/>
              </w:rPr>
              <w:t xml:space="preserve"> </w:t>
            </w:r>
            <w:r>
              <w:rPr>
                <w:sz w:val="19"/>
              </w:rPr>
              <w:t>4.</w:t>
            </w:r>
          </w:p>
        </w:tc>
        <w:tc>
          <w:tcPr>
            <w:tcW w:w="2552" w:type="dxa"/>
          </w:tcPr>
          <w:p w14:paraId="667A9FE9" w14:textId="77777777" w:rsidR="00E91523" w:rsidRDefault="00226358">
            <w:pPr>
              <w:pStyle w:val="TableParagraph"/>
              <w:spacing w:before="1"/>
              <w:ind w:left="108"/>
              <w:rPr>
                <w:sz w:val="19"/>
              </w:rPr>
            </w:pPr>
            <w:r>
              <w:rPr>
                <w:sz w:val="19"/>
              </w:rPr>
              <w:t>Director</w:t>
            </w:r>
          </w:p>
        </w:tc>
      </w:tr>
    </w:tbl>
    <w:p w14:paraId="3457ADE6" w14:textId="77777777" w:rsidR="00E91523" w:rsidRDefault="00E91523">
      <w:pPr>
        <w:rPr>
          <w:sz w:val="19"/>
        </w:rPr>
        <w:sectPr w:rsidR="00E91523">
          <w:pgSz w:w="11910" w:h="16840"/>
          <w:pgMar w:top="1760" w:right="760" w:bottom="880" w:left="1000" w:header="713" w:footer="692" w:gutter="0"/>
          <w:cols w:space="720"/>
        </w:sectPr>
      </w:pPr>
    </w:p>
    <w:p w14:paraId="22B70CF3" w14:textId="77777777" w:rsidR="00E91523" w:rsidRDefault="00E91523">
      <w:pPr>
        <w:pStyle w:val="Textoindependiente"/>
        <w:spacing w:before="7"/>
        <w:rPr>
          <w:b/>
          <w:sz w:val="15"/>
        </w:rPr>
      </w:pPr>
    </w:p>
    <w:p w14:paraId="63788930" w14:textId="77777777" w:rsidR="00E91523" w:rsidRDefault="00226358">
      <w:pPr>
        <w:pStyle w:val="Prrafodelista"/>
        <w:numPr>
          <w:ilvl w:val="0"/>
          <w:numId w:val="7"/>
        </w:numPr>
        <w:tabs>
          <w:tab w:val="left" w:pos="546"/>
        </w:tabs>
        <w:spacing w:before="92"/>
        <w:ind w:left="545" w:hanging="269"/>
        <w:rPr>
          <w:b/>
          <w:sz w:val="24"/>
        </w:rPr>
      </w:pPr>
      <w:r>
        <w:rPr>
          <w:b/>
          <w:sz w:val="24"/>
        </w:rPr>
        <w:t>Documentos de</w:t>
      </w:r>
      <w:r>
        <w:rPr>
          <w:b/>
          <w:spacing w:val="-1"/>
          <w:sz w:val="24"/>
        </w:rPr>
        <w:t xml:space="preserve"> </w:t>
      </w:r>
      <w:r>
        <w:rPr>
          <w:b/>
          <w:sz w:val="24"/>
        </w:rPr>
        <w:t>referencia</w:t>
      </w:r>
    </w:p>
    <w:p w14:paraId="2233D825" w14:textId="77777777" w:rsidR="00E91523" w:rsidRDefault="00E91523">
      <w:pPr>
        <w:pStyle w:val="Textoindependiente"/>
        <w:spacing w:before="1"/>
        <w:rPr>
          <w:b/>
          <w:sz w:val="21"/>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9"/>
      </w:tblGrid>
      <w:tr w:rsidR="00E91523" w14:paraId="7421EE23" w14:textId="77777777">
        <w:trPr>
          <w:trHeight w:val="266"/>
        </w:trPr>
        <w:tc>
          <w:tcPr>
            <w:tcW w:w="9609" w:type="dxa"/>
          </w:tcPr>
          <w:p w14:paraId="39F7D7E3" w14:textId="77777777" w:rsidR="00E91523" w:rsidRDefault="00226358">
            <w:pPr>
              <w:pStyle w:val="TableParagraph"/>
              <w:spacing w:line="246" w:lineRule="exact"/>
              <w:ind w:left="4087" w:right="4078"/>
              <w:jc w:val="center"/>
              <w:rPr>
                <w:b/>
                <w:sz w:val="23"/>
              </w:rPr>
            </w:pPr>
            <w:r>
              <w:rPr>
                <w:b/>
                <w:sz w:val="23"/>
              </w:rPr>
              <w:t>Documentos</w:t>
            </w:r>
          </w:p>
        </w:tc>
      </w:tr>
      <w:tr w:rsidR="00E91523" w14:paraId="71C63F7B" w14:textId="77777777">
        <w:trPr>
          <w:trHeight w:val="230"/>
        </w:trPr>
        <w:tc>
          <w:tcPr>
            <w:tcW w:w="9609" w:type="dxa"/>
          </w:tcPr>
          <w:p w14:paraId="54B9AA47" w14:textId="77777777" w:rsidR="00E91523" w:rsidRDefault="00226358">
            <w:pPr>
              <w:pStyle w:val="TableParagraph"/>
              <w:spacing w:line="210" w:lineRule="exact"/>
              <w:ind w:left="108"/>
              <w:rPr>
                <w:sz w:val="20"/>
              </w:rPr>
            </w:pPr>
            <w:r>
              <w:rPr>
                <w:sz w:val="20"/>
              </w:rPr>
              <w:t>Manual de Calidad.</w:t>
            </w:r>
          </w:p>
        </w:tc>
      </w:tr>
      <w:tr w:rsidR="00E91523" w14:paraId="4EC8494A" w14:textId="77777777">
        <w:trPr>
          <w:trHeight w:val="230"/>
        </w:trPr>
        <w:tc>
          <w:tcPr>
            <w:tcW w:w="9609" w:type="dxa"/>
          </w:tcPr>
          <w:p w14:paraId="5D7E3BC8" w14:textId="77777777" w:rsidR="00E91523" w:rsidRDefault="00226358">
            <w:pPr>
              <w:pStyle w:val="TableParagraph"/>
              <w:spacing w:line="210" w:lineRule="exact"/>
              <w:ind w:left="108"/>
              <w:rPr>
                <w:sz w:val="20"/>
              </w:rPr>
            </w:pPr>
            <w:r>
              <w:rPr>
                <w:sz w:val="20"/>
              </w:rPr>
              <w:t>Planes de Calidad.</w:t>
            </w:r>
          </w:p>
        </w:tc>
      </w:tr>
      <w:tr w:rsidR="00E91523" w14:paraId="2EC6C138" w14:textId="77777777">
        <w:trPr>
          <w:trHeight w:val="230"/>
        </w:trPr>
        <w:tc>
          <w:tcPr>
            <w:tcW w:w="9609" w:type="dxa"/>
          </w:tcPr>
          <w:p w14:paraId="74B0695B" w14:textId="77777777" w:rsidR="00E91523" w:rsidRDefault="00226358">
            <w:pPr>
              <w:pStyle w:val="TableParagraph"/>
              <w:spacing w:line="210" w:lineRule="exact"/>
              <w:ind w:left="108"/>
              <w:rPr>
                <w:sz w:val="20"/>
              </w:rPr>
            </w:pPr>
            <w:r>
              <w:rPr>
                <w:sz w:val="20"/>
              </w:rPr>
              <w:t>Instructivo del SGC para la Revisión de la Dirección.</w:t>
            </w:r>
          </w:p>
        </w:tc>
      </w:tr>
      <w:tr w:rsidR="00E91523" w14:paraId="0CE63EA2" w14:textId="77777777">
        <w:trPr>
          <w:trHeight w:val="230"/>
        </w:trPr>
        <w:tc>
          <w:tcPr>
            <w:tcW w:w="9609" w:type="dxa"/>
          </w:tcPr>
          <w:p w14:paraId="19EF503F" w14:textId="77777777" w:rsidR="00E91523" w:rsidRDefault="00226358">
            <w:pPr>
              <w:pStyle w:val="TableParagraph"/>
              <w:spacing w:line="210" w:lineRule="exact"/>
              <w:ind w:left="108"/>
              <w:rPr>
                <w:sz w:val="20"/>
              </w:rPr>
            </w:pPr>
            <w:r>
              <w:rPr>
                <w:sz w:val="20"/>
              </w:rPr>
              <w:t>Contrato con el estudiante.</w:t>
            </w:r>
          </w:p>
        </w:tc>
      </w:tr>
    </w:tbl>
    <w:p w14:paraId="77FD73BC" w14:textId="77777777" w:rsidR="00E91523" w:rsidRDefault="00E91523">
      <w:pPr>
        <w:pStyle w:val="Textoindependiente"/>
        <w:rPr>
          <w:b/>
          <w:sz w:val="26"/>
        </w:rPr>
      </w:pPr>
    </w:p>
    <w:p w14:paraId="514DFDEA" w14:textId="77777777" w:rsidR="00E91523" w:rsidRDefault="00226358">
      <w:pPr>
        <w:pStyle w:val="Prrafodelista"/>
        <w:numPr>
          <w:ilvl w:val="0"/>
          <w:numId w:val="7"/>
        </w:numPr>
        <w:tabs>
          <w:tab w:val="left" w:pos="535"/>
        </w:tabs>
        <w:spacing w:before="188"/>
        <w:ind w:left="534" w:hanging="258"/>
        <w:rPr>
          <w:b/>
          <w:sz w:val="23"/>
        </w:rPr>
      </w:pPr>
      <w:r>
        <w:rPr>
          <w:b/>
          <w:sz w:val="24"/>
        </w:rPr>
        <w:t>Registros</w:t>
      </w:r>
    </w:p>
    <w:p w14:paraId="3812D559" w14:textId="77777777" w:rsidR="00E91523" w:rsidRDefault="00E91523">
      <w:pPr>
        <w:pStyle w:val="Textoindependiente"/>
        <w:spacing w:before="3"/>
        <w:rPr>
          <w:b/>
          <w:sz w:val="21"/>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3"/>
        <w:gridCol w:w="1495"/>
        <w:gridCol w:w="2013"/>
        <w:gridCol w:w="2275"/>
      </w:tblGrid>
      <w:tr w:rsidR="00E91523" w14:paraId="0B260B88" w14:textId="77777777">
        <w:trPr>
          <w:trHeight w:val="793"/>
        </w:trPr>
        <w:tc>
          <w:tcPr>
            <w:tcW w:w="3963" w:type="dxa"/>
          </w:tcPr>
          <w:p w14:paraId="458F7AEB" w14:textId="77777777" w:rsidR="00E91523" w:rsidRDefault="00226358">
            <w:pPr>
              <w:pStyle w:val="TableParagraph"/>
              <w:spacing w:line="260" w:lineRule="exact"/>
              <w:ind w:left="108"/>
              <w:rPr>
                <w:b/>
                <w:sz w:val="23"/>
              </w:rPr>
            </w:pPr>
            <w:r>
              <w:rPr>
                <w:b/>
                <w:sz w:val="23"/>
              </w:rPr>
              <w:t>Registros</w:t>
            </w:r>
          </w:p>
        </w:tc>
        <w:tc>
          <w:tcPr>
            <w:tcW w:w="1495" w:type="dxa"/>
          </w:tcPr>
          <w:p w14:paraId="2C6B5D11" w14:textId="77777777" w:rsidR="00E91523" w:rsidRDefault="00226358">
            <w:pPr>
              <w:pStyle w:val="TableParagraph"/>
              <w:spacing w:line="242" w:lineRule="auto"/>
              <w:ind w:left="108" w:right="206"/>
              <w:rPr>
                <w:b/>
                <w:sz w:val="23"/>
              </w:rPr>
            </w:pPr>
            <w:r>
              <w:rPr>
                <w:b/>
                <w:sz w:val="23"/>
              </w:rPr>
              <w:t>Tiempo de Retención</w:t>
            </w:r>
          </w:p>
        </w:tc>
        <w:tc>
          <w:tcPr>
            <w:tcW w:w="2013" w:type="dxa"/>
          </w:tcPr>
          <w:p w14:paraId="2DDE2AE5" w14:textId="77777777" w:rsidR="00E91523" w:rsidRDefault="00226358">
            <w:pPr>
              <w:pStyle w:val="TableParagraph"/>
              <w:spacing w:line="260" w:lineRule="exact"/>
              <w:ind w:left="108"/>
              <w:rPr>
                <w:b/>
                <w:sz w:val="23"/>
              </w:rPr>
            </w:pPr>
            <w:r>
              <w:rPr>
                <w:b/>
                <w:sz w:val="23"/>
              </w:rPr>
              <w:t>Responsable</w:t>
            </w:r>
          </w:p>
          <w:p w14:paraId="3F20653D" w14:textId="77777777" w:rsidR="00E91523" w:rsidRDefault="00226358">
            <w:pPr>
              <w:pStyle w:val="TableParagraph"/>
              <w:spacing w:before="6" w:line="264" w:lineRule="exact"/>
              <w:ind w:left="108" w:right="571"/>
              <w:rPr>
                <w:b/>
                <w:sz w:val="23"/>
              </w:rPr>
            </w:pPr>
            <w:r>
              <w:rPr>
                <w:b/>
                <w:sz w:val="23"/>
              </w:rPr>
              <w:t>de conservarlo</w:t>
            </w:r>
          </w:p>
        </w:tc>
        <w:tc>
          <w:tcPr>
            <w:tcW w:w="2275" w:type="dxa"/>
          </w:tcPr>
          <w:p w14:paraId="58D8AB07" w14:textId="77777777" w:rsidR="00E91523" w:rsidRDefault="00226358">
            <w:pPr>
              <w:pStyle w:val="TableParagraph"/>
              <w:spacing w:line="260" w:lineRule="exact"/>
              <w:ind w:left="89" w:right="90"/>
              <w:jc w:val="center"/>
              <w:rPr>
                <w:b/>
                <w:sz w:val="23"/>
              </w:rPr>
            </w:pPr>
            <w:r>
              <w:rPr>
                <w:b/>
                <w:sz w:val="23"/>
              </w:rPr>
              <w:t>Código de registro</w:t>
            </w:r>
          </w:p>
        </w:tc>
      </w:tr>
      <w:tr w:rsidR="00E91523" w14:paraId="56E0570F" w14:textId="77777777">
        <w:trPr>
          <w:trHeight w:val="691"/>
        </w:trPr>
        <w:tc>
          <w:tcPr>
            <w:tcW w:w="3963" w:type="dxa"/>
          </w:tcPr>
          <w:p w14:paraId="4D9507AB" w14:textId="77777777" w:rsidR="00E91523" w:rsidRDefault="00226358">
            <w:pPr>
              <w:pStyle w:val="TableParagraph"/>
              <w:ind w:left="108"/>
              <w:rPr>
                <w:sz w:val="20"/>
              </w:rPr>
            </w:pPr>
            <w:r>
              <w:rPr>
                <w:sz w:val="20"/>
              </w:rPr>
              <w:t>Identificación, Registro y Control de Producto No Conforme.</w:t>
            </w:r>
          </w:p>
        </w:tc>
        <w:tc>
          <w:tcPr>
            <w:tcW w:w="1495" w:type="dxa"/>
          </w:tcPr>
          <w:p w14:paraId="69540BDA" w14:textId="77777777" w:rsidR="00E91523" w:rsidRDefault="00226358">
            <w:pPr>
              <w:pStyle w:val="TableParagraph"/>
              <w:spacing w:line="228" w:lineRule="exact"/>
              <w:ind w:left="108"/>
              <w:rPr>
                <w:sz w:val="20"/>
              </w:rPr>
            </w:pPr>
            <w:r>
              <w:rPr>
                <w:sz w:val="20"/>
              </w:rPr>
              <w:t>1 año</w:t>
            </w:r>
          </w:p>
        </w:tc>
        <w:tc>
          <w:tcPr>
            <w:tcW w:w="2013" w:type="dxa"/>
          </w:tcPr>
          <w:p w14:paraId="58579724" w14:textId="77777777" w:rsidR="00E91523" w:rsidRDefault="00226358">
            <w:pPr>
              <w:pStyle w:val="TableParagraph"/>
              <w:spacing w:before="1" w:line="230" w:lineRule="exact"/>
              <w:ind w:left="108" w:right="385"/>
              <w:rPr>
                <w:sz w:val="19"/>
              </w:rPr>
            </w:pPr>
            <w:r>
              <w:rPr>
                <w:sz w:val="20"/>
              </w:rPr>
              <w:t>Jefe de Área y Responsable del sistema</w:t>
            </w:r>
            <w:r>
              <w:rPr>
                <w:sz w:val="19"/>
              </w:rPr>
              <w:t>.</w:t>
            </w:r>
          </w:p>
        </w:tc>
        <w:tc>
          <w:tcPr>
            <w:tcW w:w="2275" w:type="dxa"/>
          </w:tcPr>
          <w:p w14:paraId="334E1DF7" w14:textId="7019F230" w:rsidR="00E91523" w:rsidRPr="00C162E2" w:rsidRDefault="00C162E2">
            <w:pPr>
              <w:pStyle w:val="TableParagraph"/>
              <w:spacing w:line="228" w:lineRule="exact"/>
              <w:ind w:left="77" w:right="90"/>
              <w:jc w:val="center"/>
              <w:rPr>
                <w:sz w:val="16"/>
                <w:szCs w:val="16"/>
              </w:rPr>
            </w:pPr>
            <w:r w:rsidRPr="00C162E2">
              <w:rPr>
                <w:sz w:val="16"/>
                <w:szCs w:val="16"/>
              </w:rPr>
              <w:t>ITZO-</w:t>
            </w:r>
            <w:r w:rsidR="00226358" w:rsidRPr="00C162E2">
              <w:rPr>
                <w:sz w:val="16"/>
                <w:szCs w:val="16"/>
              </w:rPr>
              <w:t>TecNM-CA-PG-004-01</w:t>
            </w:r>
          </w:p>
        </w:tc>
      </w:tr>
      <w:tr w:rsidR="00E91523" w14:paraId="3189BC30" w14:textId="77777777">
        <w:trPr>
          <w:trHeight w:val="460"/>
        </w:trPr>
        <w:tc>
          <w:tcPr>
            <w:tcW w:w="3963" w:type="dxa"/>
          </w:tcPr>
          <w:p w14:paraId="7778BB7A" w14:textId="77777777" w:rsidR="00E91523" w:rsidRDefault="00226358">
            <w:pPr>
              <w:pStyle w:val="TableParagraph"/>
              <w:spacing w:line="230" w:lineRule="exact"/>
              <w:ind w:left="108"/>
              <w:rPr>
                <w:sz w:val="20"/>
              </w:rPr>
            </w:pPr>
            <w:r>
              <w:rPr>
                <w:sz w:val="20"/>
              </w:rPr>
              <w:t>Formato Electrónico para Control de Producto No Conforme.</w:t>
            </w:r>
          </w:p>
        </w:tc>
        <w:tc>
          <w:tcPr>
            <w:tcW w:w="1495" w:type="dxa"/>
          </w:tcPr>
          <w:p w14:paraId="6DBD4023" w14:textId="77777777" w:rsidR="00E91523" w:rsidRDefault="00226358">
            <w:pPr>
              <w:pStyle w:val="TableParagraph"/>
              <w:spacing w:line="227" w:lineRule="exact"/>
              <w:ind w:left="108"/>
              <w:rPr>
                <w:sz w:val="20"/>
              </w:rPr>
            </w:pPr>
            <w:r>
              <w:rPr>
                <w:sz w:val="20"/>
              </w:rPr>
              <w:t>1 año</w:t>
            </w:r>
          </w:p>
        </w:tc>
        <w:tc>
          <w:tcPr>
            <w:tcW w:w="2013" w:type="dxa"/>
          </w:tcPr>
          <w:p w14:paraId="105272A2" w14:textId="77777777" w:rsidR="00E91523" w:rsidRDefault="00226358">
            <w:pPr>
              <w:pStyle w:val="TableParagraph"/>
              <w:spacing w:line="230" w:lineRule="exact"/>
              <w:ind w:left="108" w:right="385"/>
              <w:rPr>
                <w:sz w:val="19"/>
              </w:rPr>
            </w:pPr>
            <w:r>
              <w:rPr>
                <w:sz w:val="20"/>
              </w:rPr>
              <w:t>Responsable del sistema</w:t>
            </w:r>
            <w:r>
              <w:rPr>
                <w:sz w:val="19"/>
              </w:rPr>
              <w:t>.</w:t>
            </w:r>
          </w:p>
        </w:tc>
        <w:tc>
          <w:tcPr>
            <w:tcW w:w="2275" w:type="dxa"/>
          </w:tcPr>
          <w:p w14:paraId="46046454" w14:textId="0FEA7C2B" w:rsidR="00E91523" w:rsidRPr="00C162E2" w:rsidRDefault="00C162E2">
            <w:pPr>
              <w:pStyle w:val="TableParagraph"/>
              <w:spacing w:line="227" w:lineRule="exact"/>
              <w:ind w:left="77" w:right="90"/>
              <w:jc w:val="center"/>
              <w:rPr>
                <w:sz w:val="16"/>
                <w:szCs w:val="16"/>
              </w:rPr>
            </w:pPr>
            <w:r w:rsidRPr="00C162E2">
              <w:rPr>
                <w:sz w:val="16"/>
                <w:szCs w:val="16"/>
              </w:rPr>
              <w:t>ITZO-</w:t>
            </w:r>
            <w:r w:rsidR="00226358" w:rsidRPr="00C162E2">
              <w:rPr>
                <w:sz w:val="16"/>
                <w:szCs w:val="16"/>
              </w:rPr>
              <w:t>TecNM-CA-PG-008-06</w:t>
            </w:r>
          </w:p>
        </w:tc>
      </w:tr>
    </w:tbl>
    <w:p w14:paraId="0C0556D5" w14:textId="77777777" w:rsidR="00E91523" w:rsidRDefault="00E91523">
      <w:pPr>
        <w:pStyle w:val="Textoindependiente"/>
        <w:rPr>
          <w:b/>
          <w:sz w:val="26"/>
        </w:rPr>
      </w:pPr>
    </w:p>
    <w:p w14:paraId="43E0D13E" w14:textId="77777777" w:rsidR="00E91523" w:rsidRDefault="00E91523">
      <w:pPr>
        <w:pStyle w:val="Textoindependiente"/>
        <w:spacing w:before="9"/>
        <w:rPr>
          <w:b/>
        </w:rPr>
      </w:pPr>
    </w:p>
    <w:p w14:paraId="22C80347" w14:textId="77777777" w:rsidR="00E91523" w:rsidRDefault="00226358">
      <w:pPr>
        <w:pStyle w:val="Prrafodelista"/>
        <w:numPr>
          <w:ilvl w:val="0"/>
          <w:numId w:val="7"/>
        </w:numPr>
        <w:tabs>
          <w:tab w:val="left" w:pos="535"/>
        </w:tabs>
        <w:ind w:left="534" w:hanging="258"/>
        <w:rPr>
          <w:b/>
          <w:sz w:val="23"/>
        </w:rPr>
      </w:pPr>
      <w:r>
        <w:rPr>
          <w:b/>
          <w:sz w:val="24"/>
        </w:rPr>
        <w:t>Glosario</w:t>
      </w:r>
    </w:p>
    <w:p w14:paraId="6E3286C5" w14:textId="77777777" w:rsidR="00E91523" w:rsidRDefault="00E91523">
      <w:pPr>
        <w:pStyle w:val="Textoindependiente"/>
        <w:spacing w:before="10"/>
        <w:rPr>
          <w:b/>
          <w:sz w:val="22"/>
        </w:rPr>
      </w:pPr>
    </w:p>
    <w:p w14:paraId="23691473" w14:textId="77777777" w:rsidR="00E91523" w:rsidRDefault="00226358">
      <w:pPr>
        <w:pStyle w:val="Textoindependiente"/>
        <w:spacing w:line="242" w:lineRule="auto"/>
        <w:ind w:left="276" w:right="226"/>
        <w:jc w:val="both"/>
      </w:pPr>
      <w:r>
        <w:rPr>
          <w:b/>
        </w:rPr>
        <w:t>Comité</w:t>
      </w:r>
      <w:r>
        <w:rPr>
          <w:b/>
          <w:spacing w:val="-4"/>
        </w:rPr>
        <w:t xml:space="preserve"> </w:t>
      </w:r>
      <w:r>
        <w:rPr>
          <w:b/>
        </w:rPr>
        <w:t>Académico:</w:t>
      </w:r>
      <w:r>
        <w:rPr>
          <w:b/>
          <w:spacing w:val="-6"/>
        </w:rPr>
        <w:t xml:space="preserve"> </w:t>
      </w:r>
      <w:r>
        <w:t>Órgano</w:t>
      </w:r>
      <w:r>
        <w:rPr>
          <w:spacing w:val="-8"/>
        </w:rPr>
        <w:t xml:space="preserve"> </w:t>
      </w:r>
      <w:r>
        <w:t>colegiado</w:t>
      </w:r>
      <w:r>
        <w:rPr>
          <w:spacing w:val="-7"/>
        </w:rPr>
        <w:t xml:space="preserve"> </w:t>
      </w:r>
      <w:r>
        <w:t>integrado</w:t>
      </w:r>
      <w:r>
        <w:rPr>
          <w:spacing w:val="-8"/>
        </w:rPr>
        <w:t xml:space="preserve"> </w:t>
      </w:r>
      <w:r>
        <w:t>por</w:t>
      </w:r>
      <w:r>
        <w:rPr>
          <w:spacing w:val="-3"/>
        </w:rPr>
        <w:t xml:space="preserve"> </w:t>
      </w:r>
      <w:r>
        <w:t>el</w:t>
      </w:r>
      <w:r>
        <w:rPr>
          <w:spacing w:val="-9"/>
        </w:rPr>
        <w:t xml:space="preserve"> </w:t>
      </w:r>
      <w:r>
        <w:t>Director</w:t>
      </w:r>
      <w:r>
        <w:rPr>
          <w:spacing w:val="-7"/>
        </w:rPr>
        <w:t xml:space="preserve"> </w:t>
      </w:r>
      <w:r>
        <w:t>del</w:t>
      </w:r>
      <w:r>
        <w:rPr>
          <w:spacing w:val="-8"/>
        </w:rPr>
        <w:t xml:space="preserve"> </w:t>
      </w:r>
      <w:r>
        <w:t>Instituto</w:t>
      </w:r>
      <w:r>
        <w:rPr>
          <w:spacing w:val="-6"/>
        </w:rPr>
        <w:t xml:space="preserve"> </w:t>
      </w:r>
      <w:r>
        <w:t>Tecnológico,</w:t>
      </w:r>
      <w:r>
        <w:rPr>
          <w:spacing w:val="-9"/>
        </w:rPr>
        <w:t xml:space="preserve"> </w:t>
      </w:r>
      <w:r>
        <w:t>Áreas Académicas y otras seleccionadas a consideración del Director, con facultades para resolver asuntos académicos fuera de</w:t>
      </w:r>
      <w:r>
        <w:rPr>
          <w:spacing w:val="-2"/>
        </w:rPr>
        <w:t xml:space="preserve"> </w:t>
      </w:r>
      <w:r>
        <w:t>reglamento.</w:t>
      </w:r>
    </w:p>
    <w:p w14:paraId="11425460" w14:textId="77777777" w:rsidR="00E91523" w:rsidRDefault="00E91523">
      <w:pPr>
        <w:pStyle w:val="Textoindependiente"/>
        <w:spacing w:before="6"/>
        <w:rPr>
          <w:sz w:val="18"/>
        </w:rPr>
      </w:pPr>
    </w:p>
    <w:p w14:paraId="38AB9D20" w14:textId="77777777" w:rsidR="00E91523" w:rsidRDefault="00226358">
      <w:pPr>
        <w:pStyle w:val="Textoindependiente"/>
        <w:ind w:left="276"/>
      </w:pPr>
      <w:r>
        <w:rPr>
          <w:b/>
        </w:rPr>
        <w:t xml:space="preserve">Corrección: </w:t>
      </w:r>
      <w:r>
        <w:t>Acción tomada para eliminar una No Conformidad detectada.</w:t>
      </w:r>
    </w:p>
    <w:p w14:paraId="2AB79B95" w14:textId="77777777" w:rsidR="00E91523" w:rsidRDefault="00E91523">
      <w:pPr>
        <w:pStyle w:val="Textoindependiente"/>
        <w:rPr>
          <w:sz w:val="19"/>
        </w:rPr>
      </w:pPr>
    </w:p>
    <w:p w14:paraId="60D87D7E" w14:textId="77777777" w:rsidR="00E91523" w:rsidRDefault="00226358">
      <w:pPr>
        <w:pStyle w:val="Textoindependiente"/>
        <w:ind w:left="276"/>
      </w:pPr>
      <w:r>
        <w:rPr>
          <w:b/>
        </w:rPr>
        <w:t xml:space="preserve">Disposición: </w:t>
      </w:r>
      <w:r>
        <w:t>Acción que se toma para manejar y/o eliminar el producto o servicio no conforme generado.</w:t>
      </w:r>
    </w:p>
    <w:p w14:paraId="6C5326DC" w14:textId="77777777" w:rsidR="00E91523" w:rsidRDefault="00E91523">
      <w:pPr>
        <w:pStyle w:val="Textoindependiente"/>
        <w:spacing w:before="1"/>
        <w:rPr>
          <w:sz w:val="19"/>
        </w:rPr>
      </w:pPr>
    </w:p>
    <w:p w14:paraId="4D06A8D4" w14:textId="77777777" w:rsidR="00E91523" w:rsidRDefault="00226358">
      <w:pPr>
        <w:pStyle w:val="Textoindependiente"/>
        <w:spacing w:line="242" w:lineRule="auto"/>
        <w:ind w:left="276" w:right="134"/>
      </w:pPr>
      <w:r>
        <w:rPr>
          <w:b/>
        </w:rPr>
        <w:t xml:space="preserve">PNC: Producto No Conforme: </w:t>
      </w:r>
      <w:r>
        <w:t>Incumplimiento a las especificaciones establecidas en los Planes de Calidad o bien al incumplimiento de alguna cláusula del contrato con el estudiante.</w:t>
      </w:r>
    </w:p>
    <w:p w14:paraId="13879DDE" w14:textId="77777777" w:rsidR="00E91523" w:rsidRDefault="00E91523">
      <w:pPr>
        <w:pStyle w:val="Textoindependiente"/>
        <w:rPr>
          <w:sz w:val="22"/>
        </w:rPr>
      </w:pPr>
    </w:p>
    <w:p w14:paraId="54C000C0" w14:textId="77777777" w:rsidR="00E91523" w:rsidRDefault="00226358">
      <w:pPr>
        <w:pStyle w:val="Ttulo1"/>
        <w:numPr>
          <w:ilvl w:val="0"/>
          <w:numId w:val="7"/>
        </w:numPr>
        <w:tabs>
          <w:tab w:val="left" w:pos="537"/>
        </w:tabs>
        <w:spacing w:before="193"/>
        <w:ind w:left="536" w:hanging="260"/>
        <w:rPr>
          <w:sz w:val="23"/>
        </w:rPr>
      </w:pPr>
      <w:r>
        <w:t>Anexos</w:t>
      </w:r>
    </w:p>
    <w:p w14:paraId="64E99AF1" w14:textId="77777777" w:rsidR="00E91523" w:rsidRDefault="00E91523">
      <w:pPr>
        <w:pStyle w:val="Textoindependiente"/>
        <w:spacing w:before="3"/>
        <w:rPr>
          <w:b/>
          <w:sz w:val="23"/>
        </w:rPr>
      </w:pPr>
    </w:p>
    <w:p w14:paraId="70E9FD8B" w14:textId="77777777" w:rsidR="00E91523" w:rsidRDefault="00226358">
      <w:pPr>
        <w:ind w:left="276"/>
        <w:rPr>
          <w:b/>
          <w:sz w:val="20"/>
        </w:rPr>
      </w:pPr>
      <w:r>
        <w:rPr>
          <w:b/>
          <w:sz w:val="20"/>
        </w:rPr>
        <w:t>N/A</w:t>
      </w:r>
    </w:p>
    <w:p w14:paraId="5BB0B036" w14:textId="77777777" w:rsidR="00E91523" w:rsidRDefault="00E91523">
      <w:pPr>
        <w:pStyle w:val="Textoindependiente"/>
        <w:spacing w:before="2"/>
        <w:rPr>
          <w:b/>
        </w:rPr>
      </w:pPr>
    </w:p>
    <w:p w14:paraId="2464E50E" w14:textId="77777777" w:rsidR="00E91523" w:rsidRDefault="00226358">
      <w:pPr>
        <w:pStyle w:val="Ttulo1"/>
        <w:numPr>
          <w:ilvl w:val="0"/>
          <w:numId w:val="7"/>
        </w:numPr>
        <w:tabs>
          <w:tab w:val="left" w:pos="662"/>
        </w:tabs>
        <w:ind w:left="661" w:hanging="385"/>
        <w:rPr>
          <w:sz w:val="23"/>
        </w:rPr>
      </w:pPr>
      <w:r>
        <w:t>Cambios a esta</w:t>
      </w:r>
      <w:r>
        <w:rPr>
          <w:spacing w:val="-8"/>
        </w:rPr>
        <w:t xml:space="preserve"> </w:t>
      </w:r>
      <w:r>
        <w:t>Versión</w:t>
      </w:r>
    </w:p>
    <w:p w14:paraId="4DB410F8" w14:textId="77777777" w:rsidR="00E91523" w:rsidRDefault="00E91523">
      <w:pPr>
        <w:pStyle w:val="Textoindependiente"/>
        <w:spacing w:before="4"/>
        <w:rPr>
          <w:b/>
          <w:sz w:val="23"/>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8"/>
        <w:gridCol w:w="3214"/>
        <w:gridCol w:w="3219"/>
      </w:tblGrid>
      <w:tr w:rsidR="00E91523" w14:paraId="2A0525D5" w14:textId="77777777">
        <w:trPr>
          <w:trHeight w:val="230"/>
        </w:trPr>
        <w:tc>
          <w:tcPr>
            <w:tcW w:w="3198" w:type="dxa"/>
          </w:tcPr>
          <w:p w14:paraId="0FFBCD7E" w14:textId="77777777" w:rsidR="00E91523" w:rsidRDefault="00226358">
            <w:pPr>
              <w:pStyle w:val="TableParagraph"/>
              <w:spacing w:line="210" w:lineRule="exact"/>
              <w:ind w:left="642" w:right="637"/>
              <w:jc w:val="center"/>
              <w:rPr>
                <w:b/>
                <w:sz w:val="20"/>
              </w:rPr>
            </w:pPr>
            <w:r>
              <w:rPr>
                <w:b/>
                <w:sz w:val="20"/>
              </w:rPr>
              <w:t>Número de revisión</w:t>
            </w:r>
          </w:p>
        </w:tc>
        <w:tc>
          <w:tcPr>
            <w:tcW w:w="3214" w:type="dxa"/>
          </w:tcPr>
          <w:p w14:paraId="4A07149E" w14:textId="77777777" w:rsidR="00E91523" w:rsidRDefault="00226358">
            <w:pPr>
              <w:pStyle w:val="TableParagraph"/>
              <w:spacing w:line="210" w:lineRule="exact"/>
              <w:ind w:left="515"/>
              <w:rPr>
                <w:b/>
                <w:sz w:val="20"/>
              </w:rPr>
            </w:pPr>
            <w:r>
              <w:rPr>
                <w:b/>
                <w:sz w:val="20"/>
              </w:rPr>
              <w:t>Fecha de actualización</w:t>
            </w:r>
          </w:p>
        </w:tc>
        <w:tc>
          <w:tcPr>
            <w:tcW w:w="3219" w:type="dxa"/>
          </w:tcPr>
          <w:p w14:paraId="0CAED3EF" w14:textId="77777777" w:rsidR="00E91523" w:rsidRDefault="00226358">
            <w:pPr>
              <w:pStyle w:val="TableParagraph"/>
              <w:spacing w:line="210" w:lineRule="exact"/>
              <w:ind w:left="484"/>
              <w:rPr>
                <w:b/>
                <w:sz w:val="20"/>
              </w:rPr>
            </w:pPr>
            <w:r>
              <w:rPr>
                <w:b/>
                <w:sz w:val="20"/>
              </w:rPr>
              <w:t>Descripción del cambio</w:t>
            </w:r>
          </w:p>
        </w:tc>
      </w:tr>
      <w:tr w:rsidR="00E91523" w14:paraId="673B39A0" w14:textId="77777777">
        <w:trPr>
          <w:trHeight w:val="1101"/>
        </w:trPr>
        <w:tc>
          <w:tcPr>
            <w:tcW w:w="3198" w:type="dxa"/>
          </w:tcPr>
          <w:p w14:paraId="22892416" w14:textId="77777777" w:rsidR="00E91523" w:rsidRDefault="00226358">
            <w:pPr>
              <w:pStyle w:val="TableParagraph"/>
              <w:spacing w:line="227" w:lineRule="exact"/>
              <w:ind w:left="5"/>
              <w:jc w:val="center"/>
              <w:rPr>
                <w:sz w:val="20"/>
              </w:rPr>
            </w:pPr>
            <w:r>
              <w:rPr>
                <w:w w:val="99"/>
                <w:sz w:val="20"/>
              </w:rPr>
              <w:t>O</w:t>
            </w:r>
          </w:p>
        </w:tc>
        <w:tc>
          <w:tcPr>
            <w:tcW w:w="3214" w:type="dxa"/>
          </w:tcPr>
          <w:p w14:paraId="023A3351" w14:textId="77777777" w:rsidR="00E91523" w:rsidRDefault="00226358">
            <w:pPr>
              <w:pStyle w:val="TableParagraph"/>
              <w:spacing w:line="227" w:lineRule="exact"/>
              <w:ind w:left="107"/>
              <w:rPr>
                <w:sz w:val="20"/>
              </w:rPr>
            </w:pPr>
            <w:r>
              <w:rPr>
                <w:sz w:val="20"/>
              </w:rPr>
              <w:t>Mayo 17, 2015.</w:t>
            </w:r>
          </w:p>
        </w:tc>
        <w:tc>
          <w:tcPr>
            <w:tcW w:w="3219" w:type="dxa"/>
          </w:tcPr>
          <w:p w14:paraId="0DCF5D4E" w14:textId="77777777" w:rsidR="00E91523" w:rsidRDefault="00226358">
            <w:pPr>
              <w:pStyle w:val="TableParagraph"/>
              <w:ind w:left="105" w:right="360"/>
              <w:rPr>
                <w:sz w:val="20"/>
              </w:rPr>
            </w:pPr>
            <w:r>
              <w:rPr>
                <w:sz w:val="20"/>
              </w:rPr>
              <w:t>Original.Creación del TecNM y actualización a la norma ISO 9001:2015 e ISO 14001:2015.</w:t>
            </w:r>
          </w:p>
        </w:tc>
      </w:tr>
    </w:tbl>
    <w:p w14:paraId="661E9A1F" w14:textId="77777777" w:rsidR="00226358" w:rsidRDefault="00226358"/>
    <w:sectPr w:rsidR="00226358">
      <w:pgSz w:w="11910" w:h="16840"/>
      <w:pgMar w:top="1760" w:right="760" w:bottom="880" w:left="1000" w:header="713" w:footer="6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13166" w14:textId="77777777" w:rsidR="00F14068" w:rsidRDefault="00F14068">
      <w:r>
        <w:separator/>
      </w:r>
    </w:p>
  </w:endnote>
  <w:endnote w:type="continuationSeparator" w:id="0">
    <w:p w14:paraId="5DF0A201" w14:textId="77777777" w:rsidR="00F14068" w:rsidRDefault="00F1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3DFC5" w14:textId="77777777" w:rsidR="00A46E34" w:rsidRPr="0002095A" w:rsidRDefault="00A46E34" w:rsidP="00A46E34">
    <w:pPr>
      <w:pStyle w:val="Piedepgina"/>
      <w:jc w:val="center"/>
      <w:rPr>
        <w:b/>
        <w:bCs/>
      </w:rPr>
    </w:pPr>
    <w:r w:rsidRPr="00B15A81">
      <w:rPr>
        <w:i/>
        <w:iCs/>
      </w:rPr>
      <w:t xml:space="preserve">Toda Copia En PAPEL Es Un “Documento No Controlado” a </w:t>
    </w:r>
    <w:r w:rsidRPr="00A46E34">
      <w:rPr>
        <w:i/>
        <w:iCs/>
      </w:rPr>
      <w:t>Excepción</w:t>
    </w:r>
    <w:r w:rsidRPr="00B15A81">
      <w:rPr>
        <w:i/>
        <w:iCs/>
      </w:rPr>
      <w:t xml:space="preserve"> del Original</w:t>
    </w:r>
  </w:p>
  <w:p w14:paraId="254C4EED" w14:textId="77777777" w:rsidR="00E91523" w:rsidRDefault="00E91523">
    <w:pPr>
      <w:pStyle w:val="Textoindependien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3D331" w14:textId="77777777" w:rsidR="00F14068" w:rsidRDefault="00F14068">
      <w:r>
        <w:separator/>
      </w:r>
    </w:p>
  </w:footnote>
  <w:footnote w:type="continuationSeparator" w:id="0">
    <w:p w14:paraId="5F788821" w14:textId="77777777" w:rsidR="00F14068" w:rsidRDefault="00F140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01136" w14:textId="77777777" w:rsidR="001C53D3" w:rsidRPr="001C53D3" w:rsidRDefault="001C53D3" w:rsidP="001C53D3">
    <w:pPr>
      <w:widowControl/>
      <w:overflowPunct w:val="0"/>
      <w:adjustRightInd w:val="0"/>
      <w:textAlignment w:val="baseline"/>
      <w:rPr>
        <w:rFonts w:ascii="Edwardian Script ITC" w:eastAsia="Times New Roman" w:hAnsi="Edwardian Script ITC" w:cs="Times New Roman"/>
        <w:b/>
        <w:sz w:val="40"/>
        <w:szCs w:val="20"/>
        <w:lang w:val="es-ES_tradnl" w:bidi="ar-SA"/>
      </w:rPr>
    </w:pPr>
    <w:r w:rsidRPr="001C53D3">
      <w:rPr>
        <w:rFonts w:ascii="Times New Roman" w:eastAsia="Times New Roman" w:hAnsi="Times New Roman" w:cs="Times New Roman"/>
        <w:noProof/>
        <w:sz w:val="20"/>
        <w:szCs w:val="20"/>
        <w:lang w:val="es-MX" w:eastAsia="es-MX" w:bidi="ar-SA"/>
      </w:rPr>
      <w:drawing>
        <wp:anchor distT="0" distB="0" distL="114300" distR="114300" simplePos="0" relativeHeight="251665408" behindDoc="0" locked="0" layoutInCell="1" allowOverlap="1" wp14:anchorId="5FC2F2FC" wp14:editId="54F0A19C">
          <wp:simplePos x="0" y="0"/>
          <wp:positionH relativeFrom="column">
            <wp:posOffset>3810</wp:posOffset>
          </wp:positionH>
          <wp:positionV relativeFrom="paragraph">
            <wp:posOffset>-201295</wp:posOffset>
          </wp:positionV>
          <wp:extent cx="848360" cy="812165"/>
          <wp:effectExtent l="0" t="0" r="0" b="0"/>
          <wp:wrapNone/>
          <wp:docPr id="2" name="Imagen 2" descr="desgra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gra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53D3">
      <w:rPr>
        <w:rFonts w:ascii="Edwardian Script ITC" w:eastAsia="Times New Roman" w:hAnsi="Edwardian Script ITC" w:cs="Times New Roman"/>
        <w:b/>
        <w:sz w:val="40"/>
        <w:szCs w:val="20"/>
        <w:lang w:val="es-ES_tradnl" w:bidi="ar-SA"/>
      </w:rPr>
      <w:t xml:space="preserve">                    Instituto Tecnológico de la Zona Olmeca        </w:t>
    </w:r>
    <w:r>
      <w:rPr>
        <w:rFonts w:ascii="Edwardian Script ITC" w:eastAsia="Times New Roman" w:hAnsi="Edwardian Script ITC" w:cs="Times New Roman"/>
        <w:b/>
        <w:sz w:val="40"/>
        <w:szCs w:val="20"/>
        <w:lang w:val="es-ES_tradnl" w:bidi="ar-SA"/>
      </w:rPr>
      <w:t xml:space="preserve">  </w:t>
    </w:r>
    <w:r w:rsidRPr="001C53D3">
      <w:rPr>
        <w:rFonts w:ascii="Calibri" w:eastAsia="Times New Roman" w:hAnsi="Calibri" w:cs="Times New Roman"/>
        <w:sz w:val="18"/>
        <w:szCs w:val="16"/>
        <w:lang w:val="es-ES_tradnl" w:bidi="ar-SA"/>
      </w:rPr>
      <w:t>Código</w:t>
    </w:r>
    <w:r>
      <w:rPr>
        <w:rFonts w:ascii="Calibri" w:eastAsia="Times New Roman" w:hAnsi="Calibri" w:cs="Times New Roman"/>
        <w:sz w:val="18"/>
        <w:szCs w:val="16"/>
        <w:lang w:val="es-ES_tradnl" w:bidi="ar-SA"/>
      </w:rPr>
      <w:t>: ITZO-TecNM-CA-PG-004</w:t>
    </w:r>
  </w:p>
  <w:p w14:paraId="24B0F865" w14:textId="77777777" w:rsidR="001C53D3" w:rsidRPr="001C53D3" w:rsidRDefault="001C53D3" w:rsidP="001C53D3">
    <w:pPr>
      <w:widowControl/>
      <w:overflowPunct w:val="0"/>
      <w:adjustRightInd w:val="0"/>
      <w:textAlignment w:val="baseline"/>
      <w:rPr>
        <w:rFonts w:eastAsia="Times New Roman"/>
        <w:sz w:val="16"/>
        <w:szCs w:val="16"/>
        <w:lang w:val="es-ES_tradnl" w:bidi="ar-SA"/>
      </w:rPr>
    </w:pPr>
    <w:r w:rsidRPr="001C53D3">
      <w:rPr>
        <w:rFonts w:ascii="Calibri" w:eastAsia="Times New Roman" w:hAnsi="Calibri" w:cs="Times New Roman"/>
        <w:b/>
        <w:sz w:val="18"/>
        <w:szCs w:val="16"/>
        <w:lang w:val="es-ES_tradnl" w:bidi="ar-SA"/>
      </w:rPr>
      <w:t xml:space="preserve">                                    </w:t>
    </w:r>
    <w:r>
      <w:rPr>
        <w:rFonts w:ascii="Calibri" w:eastAsia="Times New Roman" w:hAnsi="Calibri" w:cs="Times New Roman"/>
        <w:b/>
        <w:sz w:val="18"/>
        <w:szCs w:val="16"/>
        <w:lang w:val="es-ES_tradnl" w:bidi="ar-SA"/>
      </w:rPr>
      <w:t xml:space="preserve">            </w:t>
    </w:r>
    <w:r w:rsidRPr="001C53D3">
      <w:rPr>
        <w:rFonts w:ascii="Calibri" w:eastAsia="Times New Roman" w:hAnsi="Calibri" w:cs="Times New Roman"/>
        <w:sz w:val="18"/>
        <w:szCs w:val="16"/>
        <w:lang w:val="es-ES_tradnl" w:bidi="ar-SA"/>
      </w:rPr>
      <w:t>Referencia a la Norma ISO 9001:2015</w:t>
    </w:r>
    <w:r>
      <w:rPr>
        <w:rFonts w:ascii="Calibri" w:eastAsia="Times New Roman" w:hAnsi="Calibri" w:cs="Times New Roman"/>
        <w:sz w:val="18"/>
        <w:szCs w:val="16"/>
        <w:lang w:val="es-ES_tradnl" w:bidi="ar-SA"/>
      </w:rPr>
      <w:t xml:space="preserve"> </w:t>
    </w:r>
    <w:r w:rsidRPr="001C53D3">
      <w:rPr>
        <w:rFonts w:ascii="Calibri" w:eastAsia="Times New Roman" w:hAnsi="Calibri" w:cs="Times New Roman"/>
        <w:sz w:val="18"/>
        <w:szCs w:val="16"/>
        <w:lang w:val="es-ES_tradnl"/>
      </w:rPr>
      <w:t>8.7.1 y 8.7.2</w:t>
    </w:r>
    <w:r w:rsidRPr="001C53D3">
      <w:rPr>
        <w:rFonts w:ascii="Calibri" w:eastAsia="Times New Roman" w:hAnsi="Calibri" w:cs="Times New Roman"/>
        <w:sz w:val="18"/>
        <w:szCs w:val="16"/>
        <w:lang w:val="es-ES_tradnl" w:bidi="ar-SA"/>
      </w:rPr>
      <w:t xml:space="preserve"> </w:t>
    </w:r>
    <w:r>
      <w:rPr>
        <w:rFonts w:ascii="Calibri" w:eastAsia="Times New Roman" w:hAnsi="Calibri" w:cs="Times New Roman"/>
        <w:sz w:val="18"/>
        <w:szCs w:val="16"/>
        <w:lang w:val="es-ES_tradnl" w:bidi="ar-SA"/>
      </w:rPr>
      <w:t xml:space="preserve">                             </w:t>
    </w:r>
    <w:r w:rsidRPr="001C53D3">
      <w:rPr>
        <w:rFonts w:ascii="Calibri" w:eastAsia="Times New Roman" w:hAnsi="Calibri" w:cs="Times New Roman"/>
        <w:sz w:val="18"/>
        <w:szCs w:val="16"/>
        <w:lang w:val="es-ES_tradnl" w:bidi="ar-SA"/>
      </w:rPr>
      <w:t xml:space="preserve">Revisión: O                                                                                     </w:t>
    </w:r>
  </w:p>
  <w:p w14:paraId="343601E0" w14:textId="7A3241F2" w:rsidR="001C53D3" w:rsidRPr="001C53D3" w:rsidRDefault="001C53D3" w:rsidP="001C53D3">
    <w:pPr>
      <w:widowControl/>
      <w:tabs>
        <w:tab w:val="center" w:pos="4419"/>
        <w:tab w:val="right" w:pos="8838"/>
      </w:tabs>
      <w:overflowPunct w:val="0"/>
      <w:adjustRightInd w:val="0"/>
      <w:textAlignment w:val="baseline"/>
      <w:rPr>
        <w:rFonts w:ascii="Times New Roman" w:eastAsia="Times New Roman" w:hAnsi="Times New Roman" w:cs="Times New Roman"/>
        <w:sz w:val="20"/>
        <w:szCs w:val="20"/>
        <w:lang w:val="es-ES_tradnl" w:bidi="ar-SA"/>
      </w:rPr>
    </w:pPr>
    <w:r w:rsidRPr="001C53D3">
      <w:rPr>
        <w:rFonts w:ascii="Calibri" w:eastAsia="Times New Roman" w:hAnsi="Calibri" w:cs="Times New Roman"/>
        <w:b/>
        <w:sz w:val="18"/>
        <w:szCs w:val="16"/>
        <w:lang w:val="es-ES_tradnl" w:bidi="ar-SA"/>
      </w:rPr>
      <w:t xml:space="preserve">                   </w:t>
    </w:r>
    <w:r>
      <w:rPr>
        <w:rFonts w:ascii="Calibri" w:eastAsia="Times New Roman" w:hAnsi="Calibri" w:cs="Times New Roman"/>
        <w:b/>
        <w:sz w:val="18"/>
        <w:szCs w:val="16"/>
        <w:lang w:val="es-ES_tradnl" w:bidi="ar-SA"/>
      </w:rPr>
      <w:t xml:space="preserve">                 </w:t>
    </w:r>
    <w:r w:rsidRPr="001C53D3">
      <w:rPr>
        <w:rFonts w:ascii="Calibri" w:eastAsia="Times New Roman" w:hAnsi="Calibri" w:cs="Calibri"/>
        <w:b/>
        <w:sz w:val="18"/>
        <w:szCs w:val="20"/>
        <w:lang w:val="es-ES_tradnl" w:bidi="ar-SA"/>
      </w:rPr>
      <w:t>PROCE</w:t>
    </w:r>
    <w:r>
      <w:rPr>
        <w:rFonts w:ascii="Calibri" w:eastAsia="Times New Roman" w:hAnsi="Calibri" w:cs="Calibri"/>
        <w:b/>
        <w:sz w:val="18"/>
        <w:szCs w:val="20"/>
        <w:lang w:val="es-ES_tradnl" w:bidi="ar-SA"/>
      </w:rPr>
      <w:t xml:space="preserve">DIMIENTOS PARA EL CONTROL DE PRODUCTO NO CONFORME      </w:t>
    </w:r>
    <w:r w:rsidRPr="001C53D3">
      <w:rPr>
        <w:rFonts w:ascii="Calibri" w:eastAsia="Times New Roman" w:hAnsi="Calibri" w:cs="Calibri"/>
        <w:sz w:val="18"/>
        <w:szCs w:val="20"/>
        <w:lang w:val="es-ES_tradnl" w:bidi="ar-SA"/>
      </w:rPr>
      <w:t xml:space="preserve">PAGINA </w:t>
    </w:r>
    <w:r w:rsidRPr="001C53D3">
      <w:rPr>
        <w:rFonts w:ascii="Calibri" w:eastAsia="Times New Roman" w:hAnsi="Calibri" w:cs="Calibri"/>
        <w:sz w:val="18"/>
        <w:szCs w:val="20"/>
        <w:lang w:val="es-ES_tradnl" w:bidi="ar-SA"/>
      </w:rPr>
      <w:fldChar w:fldCharType="begin"/>
    </w:r>
    <w:r w:rsidRPr="001C53D3">
      <w:rPr>
        <w:rFonts w:ascii="Calibri" w:eastAsia="Times New Roman" w:hAnsi="Calibri" w:cs="Calibri"/>
        <w:sz w:val="18"/>
        <w:szCs w:val="20"/>
        <w:lang w:val="es-ES_tradnl" w:bidi="ar-SA"/>
      </w:rPr>
      <w:instrText>PAGE   \* MERGEFORMAT</w:instrText>
    </w:r>
    <w:r w:rsidRPr="001C53D3">
      <w:rPr>
        <w:rFonts w:ascii="Calibri" w:eastAsia="Times New Roman" w:hAnsi="Calibri" w:cs="Calibri"/>
        <w:sz w:val="18"/>
        <w:szCs w:val="20"/>
        <w:lang w:val="es-ES_tradnl" w:bidi="ar-SA"/>
      </w:rPr>
      <w:fldChar w:fldCharType="separate"/>
    </w:r>
    <w:r w:rsidR="002C1E2B">
      <w:rPr>
        <w:rFonts w:ascii="Calibri" w:eastAsia="Times New Roman" w:hAnsi="Calibri" w:cs="Calibri"/>
        <w:noProof/>
        <w:sz w:val="18"/>
        <w:szCs w:val="20"/>
        <w:lang w:val="es-ES_tradnl" w:bidi="ar-SA"/>
      </w:rPr>
      <w:t>1</w:t>
    </w:r>
    <w:r w:rsidRPr="001C53D3">
      <w:rPr>
        <w:rFonts w:ascii="Calibri" w:eastAsia="Times New Roman" w:hAnsi="Calibri" w:cs="Calibri"/>
        <w:sz w:val="18"/>
        <w:szCs w:val="20"/>
        <w:lang w:val="es-ES_tradnl" w:bidi="ar-SA"/>
      </w:rPr>
      <w:fldChar w:fldCharType="end"/>
    </w:r>
    <w:r w:rsidR="00A46E34">
      <w:rPr>
        <w:rFonts w:ascii="Calibri" w:eastAsia="Times New Roman" w:hAnsi="Calibri" w:cs="Calibri"/>
        <w:sz w:val="18"/>
        <w:szCs w:val="20"/>
        <w:lang w:val="es-ES_tradnl" w:bidi="ar-SA"/>
      </w:rPr>
      <w:t xml:space="preserve"> de 4</w:t>
    </w:r>
  </w:p>
  <w:p w14:paraId="16F2B748" w14:textId="77777777" w:rsidR="00E91523" w:rsidRDefault="00E91523">
    <w:pPr>
      <w:pStyle w:val="Textoindependiente"/>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B71F3"/>
    <w:multiLevelType w:val="multilevel"/>
    <w:tmpl w:val="E31A19E2"/>
    <w:lvl w:ilvl="0">
      <w:start w:val="1"/>
      <w:numFmt w:val="decimal"/>
      <w:lvlText w:val="%1."/>
      <w:lvlJc w:val="left"/>
      <w:pPr>
        <w:ind w:left="541" w:hanging="265"/>
      </w:pPr>
      <w:rPr>
        <w:rFonts w:hint="default"/>
        <w:b/>
        <w:bCs/>
        <w:spacing w:val="0"/>
        <w:w w:val="99"/>
        <w:lang w:val="es-ES" w:eastAsia="es-ES" w:bidi="es-ES"/>
      </w:rPr>
    </w:lvl>
    <w:lvl w:ilvl="1">
      <w:start w:val="1"/>
      <w:numFmt w:val="decimal"/>
      <w:lvlText w:val="%1.%2"/>
      <w:lvlJc w:val="left"/>
      <w:pPr>
        <w:ind w:left="276" w:hanging="351"/>
      </w:pPr>
      <w:rPr>
        <w:rFonts w:ascii="Arial" w:eastAsia="Arial" w:hAnsi="Arial" w:cs="Arial" w:hint="default"/>
        <w:w w:val="99"/>
        <w:sz w:val="20"/>
        <w:szCs w:val="20"/>
        <w:lang w:val="es-ES" w:eastAsia="es-ES" w:bidi="es-ES"/>
      </w:rPr>
    </w:lvl>
    <w:lvl w:ilvl="2">
      <w:start w:val="1"/>
      <w:numFmt w:val="decimal"/>
      <w:lvlText w:val="%1.%2.%3"/>
      <w:lvlJc w:val="left"/>
      <w:pPr>
        <w:ind w:left="1484" w:hanging="500"/>
      </w:pPr>
      <w:rPr>
        <w:rFonts w:ascii="Arial" w:eastAsia="Arial" w:hAnsi="Arial" w:cs="Arial" w:hint="default"/>
        <w:spacing w:val="-1"/>
        <w:w w:val="99"/>
        <w:sz w:val="20"/>
        <w:szCs w:val="20"/>
        <w:lang w:val="es-ES" w:eastAsia="es-ES" w:bidi="es-ES"/>
      </w:rPr>
    </w:lvl>
    <w:lvl w:ilvl="3">
      <w:numFmt w:val="bullet"/>
      <w:lvlText w:val="•"/>
      <w:lvlJc w:val="left"/>
      <w:pPr>
        <w:ind w:left="2563" w:hanging="500"/>
      </w:pPr>
      <w:rPr>
        <w:rFonts w:hint="default"/>
        <w:lang w:val="es-ES" w:eastAsia="es-ES" w:bidi="es-ES"/>
      </w:rPr>
    </w:lvl>
    <w:lvl w:ilvl="4">
      <w:numFmt w:val="bullet"/>
      <w:lvlText w:val="•"/>
      <w:lvlJc w:val="left"/>
      <w:pPr>
        <w:ind w:left="3646" w:hanging="500"/>
      </w:pPr>
      <w:rPr>
        <w:rFonts w:hint="default"/>
        <w:lang w:val="es-ES" w:eastAsia="es-ES" w:bidi="es-ES"/>
      </w:rPr>
    </w:lvl>
    <w:lvl w:ilvl="5">
      <w:numFmt w:val="bullet"/>
      <w:lvlText w:val="•"/>
      <w:lvlJc w:val="left"/>
      <w:pPr>
        <w:ind w:left="4729" w:hanging="500"/>
      </w:pPr>
      <w:rPr>
        <w:rFonts w:hint="default"/>
        <w:lang w:val="es-ES" w:eastAsia="es-ES" w:bidi="es-ES"/>
      </w:rPr>
    </w:lvl>
    <w:lvl w:ilvl="6">
      <w:numFmt w:val="bullet"/>
      <w:lvlText w:val="•"/>
      <w:lvlJc w:val="left"/>
      <w:pPr>
        <w:ind w:left="5813" w:hanging="500"/>
      </w:pPr>
      <w:rPr>
        <w:rFonts w:hint="default"/>
        <w:lang w:val="es-ES" w:eastAsia="es-ES" w:bidi="es-ES"/>
      </w:rPr>
    </w:lvl>
    <w:lvl w:ilvl="7">
      <w:numFmt w:val="bullet"/>
      <w:lvlText w:val="•"/>
      <w:lvlJc w:val="left"/>
      <w:pPr>
        <w:ind w:left="6896" w:hanging="500"/>
      </w:pPr>
      <w:rPr>
        <w:rFonts w:hint="default"/>
        <w:lang w:val="es-ES" w:eastAsia="es-ES" w:bidi="es-ES"/>
      </w:rPr>
    </w:lvl>
    <w:lvl w:ilvl="8">
      <w:numFmt w:val="bullet"/>
      <w:lvlText w:val="•"/>
      <w:lvlJc w:val="left"/>
      <w:pPr>
        <w:ind w:left="7979" w:hanging="500"/>
      </w:pPr>
      <w:rPr>
        <w:rFonts w:hint="default"/>
        <w:lang w:val="es-ES" w:eastAsia="es-ES" w:bidi="es-ES"/>
      </w:rPr>
    </w:lvl>
  </w:abstractNum>
  <w:abstractNum w:abstractNumId="1" w15:restartNumberingAfterBreak="0">
    <w:nsid w:val="2AA81D7F"/>
    <w:multiLevelType w:val="multilevel"/>
    <w:tmpl w:val="62585920"/>
    <w:lvl w:ilvl="0">
      <w:start w:val="5"/>
      <w:numFmt w:val="decimal"/>
      <w:lvlText w:val="%1"/>
      <w:lvlJc w:val="left"/>
      <w:pPr>
        <w:ind w:left="108" w:hanging="317"/>
      </w:pPr>
      <w:rPr>
        <w:rFonts w:hint="default"/>
        <w:lang w:val="es-ES" w:eastAsia="es-ES" w:bidi="es-ES"/>
      </w:rPr>
    </w:lvl>
    <w:lvl w:ilvl="1">
      <w:start w:val="1"/>
      <w:numFmt w:val="decimal"/>
      <w:lvlText w:val="%1.%2"/>
      <w:lvlJc w:val="left"/>
      <w:pPr>
        <w:ind w:left="108" w:hanging="317"/>
      </w:pPr>
      <w:rPr>
        <w:rFonts w:ascii="Arial" w:eastAsia="Arial" w:hAnsi="Arial" w:cs="Arial" w:hint="default"/>
        <w:w w:val="99"/>
        <w:sz w:val="19"/>
        <w:szCs w:val="19"/>
        <w:lang w:val="es-ES" w:eastAsia="es-ES" w:bidi="es-ES"/>
      </w:rPr>
    </w:lvl>
    <w:lvl w:ilvl="2">
      <w:numFmt w:val="bullet"/>
      <w:lvlText w:val="•"/>
      <w:lvlJc w:val="left"/>
      <w:pPr>
        <w:ind w:left="1127" w:hanging="317"/>
      </w:pPr>
      <w:rPr>
        <w:rFonts w:hint="default"/>
        <w:lang w:val="es-ES" w:eastAsia="es-ES" w:bidi="es-ES"/>
      </w:rPr>
    </w:lvl>
    <w:lvl w:ilvl="3">
      <w:numFmt w:val="bullet"/>
      <w:lvlText w:val="•"/>
      <w:lvlJc w:val="left"/>
      <w:pPr>
        <w:ind w:left="1640" w:hanging="317"/>
      </w:pPr>
      <w:rPr>
        <w:rFonts w:hint="default"/>
        <w:lang w:val="es-ES" w:eastAsia="es-ES" w:bidi="es-ES"/>
      </w:rPr>
    </w:lvl>
    <w:lvl w:ilvl="4">
      <w:numFmt w:val="bullet"/>
      <w:lvlText w:val="•"/>
      <w:lvlJc w:val="left"/>
      <w:pPr>
        <w:ind w:left="2154" w:hanging="317"/>
      </w:pPr>
      <w:rPr>
        <w:rFonts w:hint="default"/>
        <w:lang w:val="es-ES" w:eastAsia="es-ES" w:bidi="es-ES"/>
      </w:rPr>
    </w:lvl>
    <w:lvl w:ilvl="5">
      <w:numFmt w:val="bullet"/>
      <w:lvlText w:val="•"/>
      <w:lvlJc w:val="left"/>
      <w:pPr>
        <w:ind w:left="2667" w:hanging="317"/>
      </w:pPr>
      <w:rPr>
        <w:rFonts w:hint="default"/>
        <w:lang w:val="es-ES" w:eastAsia="es-ES" w:bidi="es-ES"/>
      </w:rPr>
    </w:lvl>
    <w:lvl w:ilvl="6">
      <w:numFmt w:val="bullet"/>
      <w:lvlText w:val="•"/>
      <w:lvlJc w:val="left"/>
      <w:pPr>
        <w:ind w:left="3181" w:hanging="317"/>
      </w:pPr>
      <w:rPr>
        <w:rFonts w:hint="default"/>
        <w:lang w:val="es-ES" w:eastAsia="es-ES" w:bidi="es-ES"/>
      </w:rPr>
    </w:lvl>
    <w:lvl w:ilvl="7">
      <w:numFmt w:val="bullet"/>
      <w:lvlText w:val="•"/>
      <w:lvlJc w:val="left"/>
      <w:pPr>
        <w:ind w:left="3694" w:hanging="317"/>
      </w:pPr>
      <w:rPr>
        <w:rFonts w:hint="default"/>
        <w:lang w:val="es-ES" w:eastAsia="es-ES" w:bidi="es-ES"/>
      </w:rPr>
    </w:lvl>
    <w:lvl w:ilvl="8">
      <w:numFmt w:val="bullet"/>
      <w:lvlText w:val="•"/>
      <w:lvlJc w:val="left"/>
      <w:pPr>
        <w:ind w:left="4208" w:hanging="317"/>
      </w:pPr>
      <w:rPr>
        <w:rFonts w:hint="default"/>
        <w:lang w:val="es-ES" w:eastAsia="es-ES" w:bidi="es-ES"/>
      </w:rPr>
    </w:lvl>
  </w:abstractNum>
  <w:abstractNum w:abstractNumId="2" w15:restartNumberingAfterBreak="0">
    <w:nsid w:val="2CA62616"/>
    <w:multiLevelType w:val="multilevel"/>
    <w:tmpl w:val="77B24DC2"/>
    <w:lvl w:ilvl="0">
      <w:start w:val="3"/>
      <w:numFmt w:val="decimal"/>
      <w:lvlText w:val="%1"/>
      <w:lvlJc w:val="left"/>
      <w:pPr>
        <w:ind w:left="108" w:hanging="348"/>
      </w:pPr>
      <w:rPr>
        <w:rFonts w:hint="default"/>
        <w:lang w:val="es-ES" w:eastAsia="es-ES" w:bidi="es-ES"/>
      </w:rPr>
    </w:lvl>
    <w:lvl w:ilvl="1">
      <w:start w:val="1"/>
      <w:numFmt w:val="decimal"/>
      <w:lvlText w:val="%1.%2"/>
      <w:lvlJc w:val="left"/>
      <w:pPr>
        <w:ind w:left="108" w:hanging="348"/>
      </w:pPr>
      <w:rPr>
        <w:rFonts w:ascii="Arial" w:eastAsia="Arial" w:hAnsi="Arial" w:cs="Arial" w:hint="default"/>
        <w:w w:val="99"/>
        <w:sz w:val="19"/>
        <w:szCs w:val="19"/>
        <w:lang w:val="es-ES" w:eastAsia="es-ES" w:bidi="es-ES"/>
      </w:rPr>
    </w:lvl>
    <w:lvl w:ilvl="2">
      <w:numFmt w:val="bullet"/>
      <w:lvlText w:val="•"/>
      <w:lvlJc w:val="left"/>
      <w:pPr>
        <w:ind w:left="1127" w:hanging="348"/>
      </w:pPr>
      <w:rPr>
        <w:rFonts w:hint="default"/>
        <w:lang w:val="es-ES" w:eastAsia="es-ES" w:bidi="es-ES"/>
      </w:rPr>
    </w:lvl>
    <w:lvl w:ilvl="3">
      <w:numFmt w:val="bullet"/>
      <w:lvlText w:val="•"/>
      <w:lvlJc w:val="left"/>
      <w:pPr>
        <w:ind w:left="1640" w:hanging="348"/>
      </w:pPr>
      <w:rPr>
        <w:rFonts w:hint="default"/>
        <w:lang w:val="es-ES" w:eastAsia="es-ES" w:bidi="es-ES"/>
      </w:rPr>
    </w:lvl>
    <w:lvl w:ilvl="4">
      <w:numFmt w:val="bullet"/>
      <w:lvlText w:val="•"/>
      <w:lvlJc w:val="left"/>
      <w:pPr>
        <w:ind w:left="2154" w:hanging="348"/>
      </w:pPr>
      <w:rPr>
        <w:rFonts w:hint="default"/>
        <w:lang w:val="es-ES" w:eastAsia="es-ES" w:bidi="es-ES"/>
      </w:rPr>
    </w:lvl>
    <w:lvl w:ilvl="5">
      <w:numFmt w:val="bullet"/>
      <w:lvlText w:val="•"/>
      <w:lvlJc w:val="left"/>
      <w:pPr>
        <w:ind w:left="2667" w:hanging="348"/>
      </w:pPr>
      <w:rPr>
        <w:rFonts w:hint="default"/>
        <w:lang w:val="es-ES" w:eastAsia="es-ES" w:bidi="es-ES"/>
      </w:rPr>
    </w:lvl>
    <w:lvl w:ilvl="6">
      <w:numFmt w:val="bullet"/>
      <w:lvlText w:val="•"/>
      <w:lvlJc w:val="left"/>
      <w:pPr>
        <w:ind w:left="3181" w:hanging="348"/>
      </w:pPr>
      <w:rPr>
        <w:rFonts w:hint="default"/>
        <w:lang w:val="es-ES" w:eastAsia="es-ES" w:bidi="es-ES"/>
      </w:rPr>
    </w:lvl>
    <w:lvl w:ilvl="7">
      <w:numFmt w:val="bullet"/>
      <w:lvlText w:val="•"/>
      <w:lvlJc w:val="left"/>
      <w:pPr>
        <w:ind w:left="3694" w:hanging="348"/>
      </w:pPr>
      <w:rPr>
        <w:rFonts w:hint="default"/>
        <w:lang w:val="es-ES" w:eastAsia="es-ES" w:bidi="es-ES"/>
      </w:rPr>
    </w:lvl>
    <w:lvl w:ilvl="8">
      <w:numFmt w:val="bullet"/>
      <w:lvlText w:val="•"/>
      <w:lvlJc w:val="left"/>
      <w:pPr>
        <w:ind w:left="4208" w:hanging="348"/>
      </w:pPr>
      <w:rPr>
        <w:rFonts w:hint="default"/>
        <w:lang w:val="es-ES" w:eastAsia="es-ES" w:bidi="es-ES"/>
      </w:rPr>
    </w:lvl>
  </w:abstractNum>
  <w:abstractNum w:abstractNumId="3" w15:restartNumberingAfterBreak="0">
    <w:nsid w:val="32EF3D14"/>
    <w:multiLevelType w:val="multilevel"/>
    <w:tmpl w:val="5B202D6A"/>
    <w:lvl w:ilvl="0">
      <w:start w:val="1"/>
      <w:numFmt w:val="decimal"/>
      <w:lvlText w:val="%1"/>
      <w:lvlJc w:val="left"/>
      <w:pPr>
        <w:ind w:left="108" w:hanging="207"/>
      </w:pPr>
      <w:rPr>
        <w:rFonts w:ascii="Arial" w:eastAsia="Arial" w:hAnsi="Arial" w:cs="Arial" w:hint="default"/>
        <w:w w:val="99"/>
        <w:sz w:val="19"/>
        <w:szCs w:val="19"/>
        <w:lang w:val="es-ES" w:eastAsia="es-ES" w:bidi="es-ES"/>
      </w:rPr>
    </w:lvl>
    <w:lvl w:ilvl="1">
      <w:start w:val="2"/>
      <w:numFmt w:val="decimal"/>
      <w:lvlText w:val="%1.%2"/>
      <w:lvlJc w:val="left"/>
      <w:pPr>
        <w:ind w:left="108" w:hanging="339"/>
      </w:pPr>
      <w:rPr>
        <w:rFonts w:ascii="Arial" w:eastAsia="Arial" w:hAnsi="Arial" w:cs="Arial" w:hint="default"/>
        <w:w w:val="99"/>
        <w:sz w:val="19"/>
        <w:szCs w:val="19"/>
        <w:lang w:val="es-ES" w:eastAsia="es-ES" w:bidi="es-ES"/>
      </w:rPr>
    </w:lvl>
    <w:lvl w:ilvl="2">
      <w:numFmt w:val="bullet"/>
      <w:lvlText w:val="•"/>
      <w:lvlJc w:val="left"/>
      <w:pPr>
        <w:ind w:left="1127" w:hanging="339"/>
      </w:pPr>
      <w:rPr>
        <w:rFonts w:hint="default"/>
        <w:lang w:val="es-ES" w:eastAsia="es-ES" w:bidi="es-ES"/>
      </w:rPr>
    </w:lvl>
    <w:lvl w:ilvl="3">
      <w:numFmt w:val="bullet"/>
      <w:lvlText w:val="•"/>
      <w:lvlJc w:val="left"/>
      <w:pPr>
        <w:ind w:left="1640" w:hanging="339"/>
      </w:pPr>
      <w:rPr>
        <w:rFonts w:hint="default"/>
        <w:lang w:val="es-ES" w:eastAsia="es-ES" w:bidi="es-ES"/>
      </w:rPr>
    </w:lvl>
    <w:lvl w:ilvl="4">
      <w:numFmt w:val="bullet"/>
      <w:lvlText w:val="•"/>
      <w:lvlJc w:val="left"/>
      <w:pPr>
        <w:ind w:left="2154" w:hanging="339"/>
      </w:pPr>
      <w:rPr>
        <w:rFonts w:hint="default"/>
        <w:lang w:val="es-ES" w:eastAsia="es-ES" w:bidi="es-ES"/>
      </w:rPr>
    </w:lvl>
    <w:lvl w:ilvl="5">
      <w:numFmt w:val="bullet"/>
      <w:lvlText w:val="•"/>
      <w:lvlJc w:val="left"/>
      <w:pPr>
        <w:ind w:left="2667" w:hanging="339"/>
      </w:pPr>
      <w:rPr>
        <w:rFonts w:hint="default"/>
        <w:lang w:val="es-ES" w:eastAsia="es-ES" w:bidi="es-ES"/>
      </w:rPr>
    </w:lvl>
    <w:lvl w:ilvl="6">
      <w:numFmt w:val="bullet"/>
      <w:lvlText w:val="•"/>
      <w:lvlJc w:val="left"/>
      <w:pPr>
        <w:ind w:left="3181" w:hanging="339"/>
      </w:pPr>
      <w:rPr>
        <w:rFonts w:hint="default"/>
        <w:lang w:val="es-ES" w:eastAsia="es-ES" w:bidi="es-ES"/>
      </w:rPr>
    </w:lvl>
    <w:lvl w:ilvl="7">
      <w:numFmt w:val="bullet"/>
      <w:lvlText w:val="•"/>
      <w:lvlJc w:val="left"/>
      <w:pPr>
        <w:ind w:left="3694" w:hanging="339"/>
      </w:pPr>
      <w:rPr>
        <w:rFonts w:hint="default"/>
        <w:lang w:val="es-ES" w:eastAsia="es-ES" w:bidi="es-ES"/>
      </w:rPr>
    </w:lvl>
    <w:lvl w:ilvl="8">
      <w:numFmt w:val="bullet"/>
      <w:lvlText w:val="•"/>
      <w:lvlJc w:val="left"/>
      <w:pPr>
        <w:ind w:left="4208" w:hanging="339"/>
      </w:pPr>
      <w:rPr>
        <w:rFonts w:hint="default"/>
        <w:lang w:val="es-ES" w:eastAsia="es-ES" w:bidi="es-ES"/>
      </w:rPr>
    </w:lvl>
  </w:abstractNum>
  <w:abstractNum w:abstractNumId="4" w15:restartNumberingAfterBreak="0">
    <w:nsid w:val="405255B0"/>
    <w:multiLevelType w:val="multilevel"/>
    <w:tmpl w:val="81EE1EAC"/>
    <w:lvl w:ilvl="0">
      <w:start w:val="4"/>
      <w:numFmt w:val="decimal"/>
      <w:lvlText w:val="%1"/>
      <w:lvlJc w:val="left"/>
      <w:pPr>
        <w:ind w:left="108" w:hanging="313"/>
      </w:pPr>
      <w:rPr>
        <w:rFonts w:hint="default"/>
        <w:lang w:val="es-ES" w:eastAsia="es-ES" w:bidi="es-ES"/>
      </w:rPr>
    </w:lvl>
    <w:lvl w:ilvl="1">
      <w:start w:val="1"/>
      <w:numFmt w:val="decimal"/>
      <w:lvlText w:val="%1.%2"/>
      <w:lvlJc w:val="left"/>
      <w:pPr>
        <w:ind w:left="108" w:hanging="313"/>
      </w:pPr>
      <w:rPr>
        <w:rFonts w:ascii="Arial" w:eastAsia="Arial" w:hAnsi="Arial" w:cs="Arial" w:hint="default"/>
        <w:w w:val="99"/>
        <w:sz w:val="19"/>
        <w:szCs w:val="19"/>
        <w:lang w:val="es-ES" w:eastAsia="es-ES" w:bidi="es-ES"/>
      </w:rPr>
    </w:lvl>
    <w:lvl w:ilvl="2">
      <w:numFmt w:val="bullet"/>
      <w:lvlText w:val="•"/>
      <w:lvlJc w:val="left"/>
      <w:pPr>
        <w:ind w:left="1127" w:hanging="313"/>
      </w:pPr>
      <w:rPr>
        <w:rFonts w:hint="default"/>
        <w:lang w:val="es-ES" w:eastAsia="es-ES" w:bidi="es-ES"/>
      </w:rPr>
    </w:lvl>
    <w:lvl w:ilvl="3">
      <w:numFmt w:val="bullet"/>
      <w:lvlText w:val="•"/>
      <w:lvlJc w:val="left"/>
      <w:pPr>
        <w:ind w:left="1640" w:hanging="313"/>
      </w:pPr>
      <w:rPr>
        <w:rFonts w:hint="default"/>
        <w:lang w:val="es-ES" w:eastAsia="es-ES" w:bidi="es-ES"/>
      </w:rPr>
    </w:lvl>
    <w:lvl w:ilvl="4">
      <w:numFmt w:val="bullet"/>
      <w:lvlText w:val="•"/>
      <w:lvlJc w:val="left"/>
      <w:pPr>
        <w:ind w:left="2154" w:hanging="313"/>
      </w:pPr>
      <w:rPr>
        <w:rFonts w:hint="default"/>
        <w:lang w:val="es-ES" w:eastAsia="es-ES" w:bidi="es-ES"/>
      </w:rPr>
    </w:lvl>
    <w:lvl w:ilvl="5">
      <w:numFmt w:val="bullet"/>
      <w:lvlText w:val="•"/>
      <w:lvlJc w:val="left"/>
      <w:pPr>
        <w:ind w:left="2667" w:hanging="313"/>
      </w:pPr>
      <w:rPr>
        <w:rFonts w:hint="default"/>
        <w:lang w:val="es-ES" w:eastAsia="es-ES" w:bidi="es-ES"/>
      </w:rPr>
    </w:lvl>
    <w:lvl w:ilvl="6">
      <w:numFmt w:val="bullet"/>
      <w:lvlText w:val="•"/>
      <w:lvlJc w:val="left"/>
      <w:pPr>
        <w:ind w:left="3181" w:hanging="313"/>
      </w:pPr>
      <w:rPr>
        <w:rFonts w:hint="default"/>
        <w:lang w:val="es-ES" w:eastAsia="es-ES" w:bidi="es-ES"/>
      </w:rPr>
    </w:lvl>
    <w:lvl w:ilvl="7">
      <w:numFmt w:val="bullet"/>
      <w:lvlText w:val="•"/>
      <w:lvlJc w:val="left"/>
      <w:pPr>
        <w:ind w:left="3694" w:hanging="313"/>
      </w:pPr>
      <w:rPr>
        <w:rFonts w:hint="default"/>
        <w:lang w:val="es-ES" w:eastAsia="es-ES" w:bidi="es-ES"/>
      </w:rPr>
    </w:lvl>
    <w:lvl w:ilvl="8">
      <w:numFmt w:val="bullet"/>
      <w:lvlText w:val="•"/>
      <w:lvlJc w:val="left"/>
      <w:pPr>
        <w:ind w:left="4208" w:hanging="313"/>
      </w:pPr>
      <w:rPr>
        <w:rFonts w:hint="default"/>
        <w:lang w:val="es-ES" w:eastAsia="es-ES" w:bidi="es-ES"/>
      </w:rPr>
    </w:lvl>
  </w:abstractNum>
  <w:abstractNum w:abstractNumId="5" w15:restartNumberingAfterBreak="0">
    <w:nsid w:val="60C409BB"/>
    <w:multiLevelType w:val="multilevel"/>
    <w:tmpl w:val="21CE472C"/>
    <w:lvl w:ilvl="0">
      <w:start w:val="2"/>
      <w:numFmt w:val="decimal"/>
      <w:lvlText w:val="%1"/>
      <w:lvlJc w:val="left"/>
      <w:pPr>
        <w:ind w:left="108" w:hanging="339"/>
      </w:pPr>
      <w:rPr>
        <w:rFonts w:hint="default"/>
        <w:lang w:val="es-ES" w:eastAsia="es-ES" w:bidi="es-ES"/>
      </w:rPr>
    </w:lvl>
    <w:lvl w:ilvl="1">
      <w:start w:val="1"/>
      <w:numFmt w:val="decimal"/>
      <w:lvlText w:val="%1.%2"/>
      <w:lvlJc w:val="left"/>
      <w:pPr>
        <w:ind w:left="108" w:hanging="339"/>
      </w:pPr>
      <w:rPr>
        <w:rFonts w:ascii="Arial" w:eastAsia="Arial" w:hAnsi="Arial" w:cs="Arial" w:hint="default"/>
        <w:w w:val="99"/>
        <w:sz w:val="19"/>
        <w:szCs w:val="19"/>
        <w:lang w:val="es-ES" w:eastAsia="es-ES" w:bidi="es-ES"/>
      </w:rPr>
    </w:lvl>
    <w:lvl w:ilvl="2">
      <w:start w:val="1"/>
      <w:numFmt w:val="decimal"/>
      <w:lvlText w:val="%1.%2.%3"/>
      <w:lvlJc w:val="left"/>
      <w:pPr>
        <w:ind w:left="108" w:hanging="509"/>
      </w:pPr>
      <w:rPr>
        <w:rFonts w:ascii="Arial" w:eastAsia="Arial" w:hAnsi="Arial" w:cs="Arial" w:hint="default"/>
        <w:w w:val="99"/>
        <w:sz w:val="19"/>
        <w:szCs w:val="19"/>
        <w:lang w:val="es-ES" w:eastAsia="es-ES" w:bidi="es-ES"/>
      </w:rPr>
    </w:lvl>
    <w:lvl w:ilvl="3">
      <w:numFmt w:val="bullet"/>
      <w:lvlText w:val="•"/>
      <w:lvlJc w:val="left"/>
      <w:pPr>
        <w:ind w:left="1640" w:hanging="509"/>
      </w:pPr>
      <w:rPr>
        <w:rFonts w:hint="default"/>
        <w:lang w:val="es-ES" w:eastAsia="es-ES" w:bidi="es-ES"/>
      </w:rPr>
    </w:lvl>
    <w:lvl w:ilvl="4">
      <w:numFmt w:val="bullet"/>
      <w:lvlText w:val="•"/>
      <w:lvlJc w:val="left"/>
      <w:pPr>
        <w:ind w:left="2154" w:hanging="509"/>
      </w:pPr>
      <w:rPr>
        <w:rFonts w:hint="default"/>
        <w:lang w:val="es-ES" w:eastAsia="es-ES" w:bidi="es-ES"/>
      </w:rPr>
    </w:lvl>
    <w:lvl w:ilvl="5">
      <w:numFmt w:val="bullet"/>
      <w:lvlText w:val="•"/>
      <w:lvlJc w:val="left"/>
      <w:pPr>
        <w:ind w:left="2667" w:hanging="509"/>
      </w:pPr>
      <w:rPr>
        <w:rFonts w:hint="default"/>
        <w:lang w:val="es-ES" w:eastAsia="es-ES" w:bidi="es-ES"/>
      </w:rPr>
    </w:lvl>
    <w:lvl w:ilvl="6">
      <w:numFmt w:val="bullet"/>
      <w:lvlText w:val="•"/>
      <w:lvlJc w:val="left"/>
      <w:pPr>
        <w:ind w:left="3181" w:hanging="509"/>
      </w:pPr>
      <w:rPr>
        <w:rFonts w:hint="default"/>
        <w:lang w:val="es-ES" w:eastAsia="es-ES" w:bidi="es-ES"/>
      </w:rPr>
    </w:lvl>
    <w:lvl w:ilvl="7">
      <w:numFmt w:val="bullet"/>
      <w:lvlText w:val="•"/>
      <w:lvlJc w:val="left"/>
      <w:pPr>
        <w:ind w:left="3694" w:hanging="509"/>
      </w:pPr>
      <w:rPr>
        <w:rFonts w:hint="default"/>
        <w:lang w:val="es-ES" w:eastAsia="es-ES" w:bidi="es-ES"/>
      </w:rPr>
    </w:lvl>
    <w:lvl w:ilvl="8">
      <w:numFmt w:val="bullet"/>
      <w:lvlText w:val="•"/>
      <w:lvlJc w:val="left"/>
      <w:pPr>
        <w:ind w:left="4208" w:hanging="509"/>
      </w:pPr>
      <w:rPr>
        <w:rFonts w:hint="default"/>
        <w:lang w:val="es-ES" w:eastAsia="es-ES" w:bidi="es-ES"/>
      </w:rPr>
    </w:lvl>
  </w:abstractNum>
  <w:abstractNum w:abstractNumId="6" w15:restartNumberingAfterBreak="0">
    <w:nsid w:val="7661277B"/>
    <w:multiLevelType w:val="multilevel"/>
    <w:tmpl w:val="B8A06F80"/>
    <w:lvl w:ilvl="0">
      <w:start w:val="6"/>
      <w:numFmt w:val="decimal"/>
      <w:lvlText w:val="%1"/>
      <w:lvlJc w:val="left"/>
      <w:pPr>
        <w:ind w:left="108" w:hanging="420"/>
      </w:pPr>
      <w:rPr>
        <w:rFonts w:hint="default"/>
        <w:lang w:val="es-ES" w:eastAsia="es-ES" w:bidi="es-ES"/>
      </w:rPr>
    </w:lvl>
    <w:lvl w:ilvl="1">
      <w:start w:val="1"/>
      <w:numFmt w:val="decimal"/>
      <w:lvlText w:val="%1.%2"/>
      <w:lvlJc w:val="left"/>
      <w:pPr>
        <w:ind w:left="108" w:hanging="420"/>
      </w:pPr>
      <w:rPr>
        <w:rFonts w:ascii="Arial" w:eastAsia="Arial" w:hAnsi="Arial" w:cs="Arial" w:hint="default"/>
        <w:w w:val="99"/>
        <w:sz w:val="19"/>
        <w:szCs w:val="19"/>
        <w:lang w:val="es-ES" w:eastAsia="es-ES" w:bidi="es-ES"/>
      </w:rPr>
    </w:lvl>
    <w:lvl w:ilvl="2">
      <w:numFmt w:val="bullet"/>
      <w:lvlText w:val="•"/>
      <w:lvlJc w:val="left"/>
      <w:pPr>
        <w:ind w:left="1127" w:hanging="420"/>
      </w:pPr>
      <w:rPr>
        <w:rFonts w:hint="default"/>
        <w:lang w:val="es-ES" w:eastAsia="es-ES" w:bidi="es-ES"/>
      </w:rPr>
    </w:lvl>
    <w:lvl w:ilvl="3">
      <w:numFmt w:val="bullet"/>
      <w:lvlText w:val="•"/>
      <w:lvlJc w:val="left"/>
      <w:pPr>
        <w:ind w:left="1640" w:hanging="420"/>
      </w:pPr>
      <w:rPr>
        <w:rFonts w:hint="default"/>
        <w:lang w:val="es-ES" w:eastAsia="es-ES" w:bidi="es-ES"/>
      </w:rPr>
    </w:lvl>
    <w:lvl w:ilvl="4">
      <w:numFmt w:val="bullet"/>
      <w:lvlText w:val="•"/>
      <w:lvlJc w:val="left"/>
      <w:pPr>
        <w:ind w:left="2154" w:hanging="420"/>
      </w:pPr>
      <w:rPr>
        <w:rFonts w:hint="default"/>
        <w:lang w:val="es-ES" w:eastAsia="es-ES" w:bidi="es-ES"/>
      </w:rPr>
    </w:lvl>
    <w:lvl w:ilvl="5">
      <w:numFmt w:val="bullet"/>
      <w:lvlText w:val="•"/>
      <w:lvlJc w:val="left"/>
      <w:pPr>
        <w:ind w:left="2667" w:hanging="420"/>
      </w:pPr>
      <w:rPr>
        <w:rFonts w:hint="default"/>
        <w:lang w:val="es-ES" w:eastAsia="es-ES" w:bidi="es-ES"/>
      </w:rPr>
    </w:lvl>
    <w:lvl w:ilvl="6">
      <w:numFmt w:val="bullet"/>
      <w:lvlText w:val="•"/>
      <w:lvlJc w:val="left"/>
      <w:pPr>
        <w:ind w:left="3181" w:hanging="420"/>
      </w:pPr>
      <w:rPr>
        <w:rFonts w:hint="default"/>
        <w:lang w:val="es-ES" w:eastAsia="es-ES" w:bidi="es-ES"/>
      </w:rPr>
    </w:lvl>
    <w:lvl w:ilvl="7">
      <w:numFmt w:val="bullet"/>
      <w:lvlText w:val="•"/>
      <w:lvlJc w:val="left"/>
      <w:pPr>
        <w:ind w:left="3694" w:hanging="420"/>
      </w:pPr>
      <w:rPr>
        <w:rFonts w:hint="default"/>
        <w:lang w:val="es-ES" w:eastAsia="es-ES" w:bidi="es-ES"/>
      </w:rPr>
    </w:lvl>
    <w:lvl w:ilvl="8">
      <w:numFmt w:val="bullet"/>
      <w:lvlText w:val="•"/>
      <w:lvlJc w:val="left"/>
      <w:pPr>
        <w:ind w:left="4208" w:hanging="420"/>
      </w:pPr>
      <w:rPr>
        <w:rFonts w:hint="default"/>
        <w:lang w:val="es-ES" w:eastAsia="es-ES" w:bidi="es-ES"/>
      </w:r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E91523"/>
    <w:rsid w:val="00067350"/>
    <w:rsid w:val="001C53D3"/>
    <w:rsid w:val="00226358"/>
    <w:rsid w:val="002C1E2B"/>
    <w:rsid w:val="00342BF0"/>
    <w:rsid w:val="005B3254"/>
    <w:rsid w:val="006117EF"/>
    <w:rsid w:val="00707334"/>
    <w:rsid w:val="00A46E34"/>
    <w:rsid w:val="00C162E2"/>
    <w:rsid w:val="00E91523"/>
    <w:rsid w:val="00EA3AFA"/>
    <w:rsid w:val="00F140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4B656"/>
  <w15:docId w15:val="{AD592003-C127-451C-A176-B96D4DC9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545" w:hanging="26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76"/>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C53D3"/>
    <w:pPr>
      <w:tabs>
        <w:tab w:val="center" w:pos="4419"/>
        <w:tab w:val="right" w:pos="8838"/>
      </w:tabs>
    </w:pPr>
  </w:style>
  <w:style w:type="character" w:customStyle="1" w:styleId="EncabezadoCar">
    <w:name w:val="Encabezado Car"/>
    <w:basedOn w:val="Fuentedeprrafopredeter"/>
    <w:link w:val="Encabezado"/>
    <w:uiPriority w:val="99"/>
    <w:rsid w:val="001C53D3"/>
    <w:rPr>
      <w:rFonts w:ascii="Arial" w:eastAsia="Arial" w:hAnsi="Arial" w:cs="Arial"/>
      <w:lang w:val="es-ES" w:eastAsia="es-ES" w:bidi="es-ES"/>
    </w:rPr>
  </w:style>
  <w:style w:type="paragraph" w:styleId="Piedepgina">
    <w:name w:val="footer"/>
    <w:basedOn w:val="Normal"/>
    <w:link w:val="PiedepginaCar"/>
    <w:uiPriority w:val="99"/>
    <w:unhideWhenUsed/>
    <w:rsid w:val="001C53D3"/>
    <w:pPr>
      <w:tabs>
        <w:tab w:val="center" w:pos="4419"/>
        <w:tab w:val="right" w:pos="8838"/>
      </w:tabs>
    </w:pPr>
  </w:style>
  <w:style w:type="character" w:customStyle="1" w:styleId="PiedepginaCar">
    <w:name w:val="Pie de página Car"/>
    <w:basedOn w:val="Fuentedeprrafopredeter"/>
    <w:link w:val="Piedepgina"/>
    <w:uiPriority w:val="99"/>
    <w:rsid w:val="001C53D3"/>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1170</Words>
  <Characters>6435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Osvaldo Leyva Chávez</cp:lastModifiedBy>
  <cp:revision>8</cp:revision>
  <dcterms:created xsi:type="dcterms:W3CDTF">2018-10-25T19:53:00Z</dcterms:created>
  <dcterms:modified xsi:type="dcterms:W3CDTF">2023-06-14T22:37:00Z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Microsoft® Word 2013</vt:lpwstr>
  </property>
  <property fmtid="{D5CDD505-2E9C-101B-9397-08002B2CF9AE}" pid="4" name="LastSaved">
    <vt:filetime>2018-10-25T00:00:00Z</vt:filetime>
  </property>
</Properties>
</file>