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B9" w:rsidRDefault="00A646B9">
      <w:pPr>
        <w:pStyle w:val="Textoindependiente"/>
        <w:spacing w:before="9"/>
        <w:rPr>
          <w:rFonts w:ascii="Times New Roman"/>
          <w:sz w:val="19"/>
        </w:rPr>
      </w:pPr>
    </w:p>
    <w:p w:rsidR="00A646B9" w:rsidRDefault="00546611">
      <w:pPr>
        <w:pStyle w:val="Ttulo1"/>
        <w:numPr>
          <w:ilvl w:val="0"/>
          <w:numId w:val="3"/>
        </w:numPr>
        <w:tabs>
          <w:tab w:val="left" w:pos="395"/>
        </w:tabs>
        <w:spacing w:before="92"/>
        <w:ind w:hanging="201"/>
      </w:pPr>
      <w:r>
        <w:t>RESPONSABILIDADES</w:t>
      </w:r>
    </w:p>
    <w:p w:rsidR="00A646B9" w:rsidRDefault="00A646B9">
      <w:pPr>
        <w:pStyle w:val="Textoindependiente"/>
        <w:spacing w:before="2"/>
        <w:rPr>
          <w:b/>
          <w:sz w:val="24"/>
        </w:rPr>
      </w:pPr>
    </w:p>
    <w:p w:rsidR="00A646B9" w:rsidRDefault="00546611">
      <w:pPr>
        <w:pStyle w:val="Textoindependiente"/>
        <w:ind w:left="193" w:right="457"/>
      </w:pPr>
      <w:r>
        <w:t>Cuando la auditoría se considere viable es responsabilidad del R seleccionar al auditor líder; y ambos seleccionarán al equipo auditor para las auditorías internas aplicando los criterios de calificación de auditores.</w:t>
      </w:r>
    </w:p>
    <w:p w:rsidR="00A646B9" w:rsidRDefault="00A646B9">
      <w:pPr>
        <w:pStyle w:val="Textoindependiente"/>
        <w:spacing w:before="9"/>
        <w:rPr>
          <w:sz w:val="19"/>
        </w:rPr>
      </w:pPr>
    </w:p>
    <w:p w:rsidR="00A646B9" w:rsidRDefault="00546611">
      <w:pPr>
        <w:pStyle w:val="Ttulo1"/>
        <w:numPr>
          <w:ilvl w:val="0"/>
          <w:numId w:val="3"/>
        </w:numPr>
        <w:tabs>
          <w:tab w:val="left" w:pos="463"/>
        </w:tabs>
        <w:ind w:left="462" w:hanging="269"/>
      </w:pPr>
      <w:r>
        <w:t>CRITERIOS DE</w:t>
      </w:r>
      <w:r>
        <w:rPr>
          <w:spacing w:val="1"/>
        </w:rPr>
        <w:t xml:space="preserve"> </w:t>
      </w:r>
      <w:r>
        <w:t>DECISIÓN</w:t>
      </w:r>
    </w:p>
    <w:p w:rsidR="00A646B9" w:rsidRDefault="00546611">
      <w:pPr>
        <w:pStyle w:val="Textoindependiente"/>
        <w:spacing w:before="232"/>
        <w:ind w:left="193"/>
      </w:pPr>
      <w:r>
        <w:t>Es competencia del Responsable del Sistema del Instituto o Centro calificar y evaluar al Auditor Líder para las</w:t>
      </w:r>
    </w:p>
    <w:p w:rsidR="00A646B9" w:rsidRDefault="00546611">
      <w:pPr>
        <w:pStyle w:val="Textoindependiente"/>
        <w:spacing w:line="460" w:lineRule="atLeast"/>
        <w:ind w:left="193" w:right="457"/>
      </w:pPr>
      <w:r>
        <w:t>auditorías internas. Es responsabilidad del Responsable del Sistema y del auditor líder calificar y evaluar el desempeño del equipo auditor (auditores</w:t>
      </w:r>
    </w:p>
    <w:p w:rsidR="00A646B9" w:rsidRDefault="00546611">
      <w:pPr>
        <w:pStyle w:val="Textoindependiente"/>
        <w:spacing w:line="229" w:lineRule="exact"/>
        <w:ind w:left="193"/>
      </w:pPr>
      <w:r>
        <w:t>Internos) después de cada auditoría realizada.</w:t>
      </w:r>
    </w:p>
    <w:p w:rsidR="00A646B9" w:rsidRDefault="00A646B9">
      <w:pPr>
        <w:pStyle w:val="Textoindependiente"/>
        <w:spacing w:before="3"/>
        <w:rPr>
          <w:sz w:val="19"/>
        </w:rPr>
      </w:pPr>
    </w:p>
    <w:p w:rsidR="00A646B9" w:rsidRDefault="00546611">
      <w:pPr>
        <w:pStyle w:val="Textoindependiente"/>
        <w:ind w:left="193"/>
      </w:pPr>
      <w:r>
        <w:t>Existen tres categorías de auditores: Auditor Líder, Auditor Interno y Auditor en formación.</w:t>
      </w:r>
    </w:p>
    <w:p w:rsidR="00A646B9" w:rsidRDefault="00A646B9">
      <w:pPr>
        <w:pStyle w:val="Textoindependiente"/>
        <w:spacing w:before="10"/>
        <w:rPr>
          <w:sz w:val="18"/>
        </w:rPr>
      </w:pPr>
    </w:p>
    <w:p w:rsidR="00A646B9" w:rsidRDefault="00546611">
      <w:pPr>
        <w:pStyle w:val="Ttulo1"/>
        <w:numPr>
          <w:ilvl w:val="0"/>
          <w:numId w:val="3"/>
        </w:numPr>
        <w:tabs>
          <w:tab w:val="left" w:pos="530"/>
        </w:tabs>
        <w:spacing w:before="1"/>
        <w:ind w:left="529" w:hanging="336"/>
      </w:pPr>
      <w:r>
        <w:t>PROCEDIMIENTO PARA CALIFICACIÓN DE</w:t>
      </w:r>
      <w:r>
        <w:rPr>
          <w:spacing w:val="-7"/>
        </w:rPr>
        <w:t xml:space="preserve"> </w:t>
      </w:r>
      <w:r>
        <w:t>AUDITORES</w:t>
      </w:r>
    </w:p>
    <w:p w:rsidR="00A646B9" w:rsidRDefault="00A646B9">
      <w:pPr>
        <w:pStyle w:val="Textoindependiente"/>
        <w:spacing w:before="4"/>
        <w:rPr>
          <w:b/>
        </w:rPr>
      </w:pPr>
    </w:p>
    <w:p w:rsidR="00A646B9" w:rsidRDefault="00546611">
      <w:pPr>
        <w:pStyle w:val="Textoindependiente"/>
        <w:ind w:left="193" w:right="457"/>
      </w:pPr>
      <w:r>
        <w:t>El Responsable del Sistema del Instituto o Centro, calificarán a los aspirantes a Auditores Lideres Internos y Auditores Internos, con apego a las siguientes especificaciones:</w:t>
      </w:r>
    </w:p>
    <w:p w:rsidR="00A646B9" w:rsidRDefault="00A646B9">
      <w:pPr>
        <w:pStyle w:val="Textoindependiente"/>
        <w:spacing w:before="4"/>
      </w:pPr>
    </w:p>
    <w:tbl>
      <w:tblPr>
        <w:tblStyle w:val="TableNormal"/>
        <w:tblW w:w="0" w:type="auto"/>
        <w:tblInd w:w="2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248"/>
        <w:gridCol w:w="1843"/>
        <w:gridCol w:w="1277"/>
      </w:tblGrid>
      <w:tr w:rsidR="00A646B9">
        <w:trPr>
          <w:trHeight w:val="450"/>
        </w:trPr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DB3E0"/>
          </w:tcPr>
          <w:p w:rsidR="00A646B9" w:rsidRDefault="00546611">
            <w:pPr>
              <w:pStyle w:val="TableParagraph"/>
              <w:spacing w:line="222" w:lineRule="exact"/>
              <w:ind w:left="354"/>
              <w:rPr>
                <w:b/>
                <w:sz w:val="20"/>
              </w:rPr>
            </w:pPr>
            <w:r>
              <w:rPr>
                <w:b/>
                <w:sz w:val="20"/>
              </w:rPr>
              <w:t>Parámetro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0"/>
          </w:tcPr>
          <w:p w:rsidR="00A646B9" w:rsidRDefault="00546611">
            <w:pPr>
              <w:pStyle w:val="TableParagraph"/>
              <w:spacing w:line="222" w:lineRule="exact"/>
              <w:ind w:left="2039" w:right="20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DEFINICIÓN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8DB3E0"/>
          </w:tcPr>
          <w:p w:rsidR="00A646B9" w:rsidRDefault="00546611">
            <w:pPr>
              <w:pStyle w:val="TableParagraph"/>
              <w:spacing w:line="220" w:lineRule="exact"/>
              <w:ind w:left="308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ASPECTO</w:t>
            </w:r>
          </w:p>
          <w:p w:rsidR="00A646B9" w:rsidRDefault="00546611">
            <w:pPr>
              <w:pStyle w:val="TableParagraph"/>
              <w:spacing w:line="211" w:lineRule="exact"/>
              <w:ind w:left="308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ESPECÍFICO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DB3E0"/>
          </w:tcPr>
          <w:p w:rsidR="00A646B9" w:rsidRDefault="00546611">
            <w:pPr>
              <w:pStyle w:val="TableParagraph"/>
              <w:spacing w:line="222" w:lineRule="exact"/>
              <w:ind w:left="160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PUNTAJE</w:t>
            </w:r>
          </w:p>
        </w:tc>
      </w:tr>
      <w:tr w:rsidR="00A646B9">
        <w:trPr>
          <w:trHeight w:val="472"/>
        </w:trPr>
        <w:tc>
          <w:tcPr>
            <w:tcW w:w="17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A646B9">
            <w:pPr>
              <w:pStyle w:val="TableParagraph"/>
              <w:rPr>
                <w:sz w:val="20"/>
              </w:rPr>
            </w:pPr>
          </w:p>
          <w:p w:rsidR="00A646B9" w:rsidRDefault="00A646B9">
            <w:pPr>
              <w:pStyle w:val="TableParagraph"/>
              <w:rPr>
                <w:sz w:val="20"/>
              </w:rPr>
            </w:pPr>
          </w:p>
          <w:p w:rsidR="00A646B9" w:rsidRDefault="00A646B9">
            <w:pPr>
              <w:pStyle w:val="TableParagraph"/>
              <w:rPr>
                <w:sz w:val="20"/>
              </w:rPr>
            </w:pPr>
          </w:p>
          <w:p w:rsidR="00A646B9" w:rsidRDefault="00A646B9">
            <w:pPr>
              <w:pStyle w:val="TableParagraph"/>
              <w:rPr>
                <w:sz w:val="20"/>
              </w:rPr>
            </w:pPr>
          </w:p>
          <w:p w:rsidR="00A646B9" w:rsidRDefault="00A646B9">
            <w:pPr>
              <w:pStyle w:val="TableParagraph"/>
              <w:rPr>
                <w:sz w:val="20"/>
              </w:rPr>
            </w:pPr>
          </w:p>
          <w:p w:rsidR="00A646B9" w:rsidRDefault="00A646B9">
            <w:pPr>
              <w:pStyle w:val="TableParagraph"/>
              <w:rPr>
                <w:sz w:val="20"/>
              </w:rPr>
            </w:pPr>
          </w:p>
          <w:p w:rsidR="00A646B9" w:rsidRDefault="00A646B9">
            <w:pPr>
              <w:pStyle w:val="TableParagraph"/>
              <w:spacing w:before="4"/>
              <w:rPr>
                <w:sz w:val="20"/>
              </w:rPr>
            </w:pPr>
          </w:p>
          <w:p w:rsidR="00A646B9" w:rsidRDefault="00546611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I.-Educación</w:t>
            </w:r>
          </w:p>
        </w:tc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A646B9">
            <w:pPr>
              <w:pStyle w:val="TableParagraph"/>
              <w:rPr>
                <w:sz w:val="20"/>
              </w:rPr>
            </w:pPr>
          </w:p>
          <w:p w:rsidR="00A646B9" w:rsidRDefault="00A646B9">
            <w:pPr>
              <w:pStyle w:val="TableParagraph"/>
              <w:rPr>
                <w:sz w:val="20"/>
              </w:rPr>
            </w:pPr>
          </w:p>
          <w:p w:rsidR="00A646B9" w:rsidRDefault="00A646B9">
            <w:pPr>
              <w:pStyle w:val="TableParagraph"/>
              <w:rPr>
                <w:sz w:val="20"/>
              </w:rPr>
            </w:pPr>
          </w:p>
          <w:p w:rsidR="00A646B9" w:rsidRDefault="00A646B9">
            <w:pPr>
              <w:pStyle w:val="TableParagraph"/>
              <w:rPr>
                <w:sz w:val="20"/>
              </w:rPr>
            </w:pPr>
          </w:p>
          <w:p w:rsidR="00A646B9" w:rsidRDefault="00A646B9">
            <w:pPr>
              <w:pStyle w:val="TableParagraph"/>
              <w:spacing w:before="1"/>
              <w:rPr>
                <w:sz w:val="25"/>
              </w:rPr>
            </w:pPr>
          </w:p>
          <w:p w:rsidR="00A646B9" w:rsidRDefault="00546611">
            <w:pPr>
              <w:pStyle w:val="TableParagraph"/>
              <w:ind w:left="116" w:right="539"/>
              <w:rPr>
                <w:sz w:val="18"/>
              </w:rPr>
            </w:pPr>
            <w:r>
              <w:rPr>
                <w:sz w:val="18"/>
              </w:rPr>
              <w:t>El aspirante debe contar con una preparación académica suficiente que le permita desarrollar las actividades de Auditorías Internas en forma profesional.</w:t>
            </w:r>
          </w:p>
          <w:p w:rsidR="00A646B9" w:rsidRDefault="00A646B9">
            <w:pPr>
              <w:pStyle w:val="TableParagraph"/>
              <w:rPr>
                <w:sz w:val="20"/>
              </w:rPr>
            </w:pPr>
          </w:p>
          <w:p w:rsidR="00A646B9" w:rsidRDefault="00546611">
            <w:pPr>
              <w:pStyle w:val="TableParagraph"/>
              <w:spacing w:before="172" w:line="254" w:lineRule="auto"/>
              <w:ind w:left="116" w:right="389"/>
              <w:rPr>
                <w:sz w:val="18"/>
              </w:rPr>
            </w:pPr>
            <w:r>
              <w:rPr>
                <w:b/>
                <w:i/>
                <w:sz w:val="18"/>
              </w:rPr>
              <w:t>Nota1</w:t>
            </w:r>
            <w:r>
              <w:rPr>
                <w:i/>
                <w:sz w:val="18"/>
              </w:rPr>
              <w:t xml:space="preserve">: </w:t>
            </w:r>
            <w:r>
              <w:rPr>
                <w:sz w:val="18"/>
              </w:rPr>
              <w:t xml:space="preserve">El puntaje máximo a asignar es de </w:t>
            </w:r>
            <w:r>
              <w:rPr>
                <w:b/>
                <w:sz w:val="18"/>
              </w:rPr>
              <w:t>seis puntos</w:t>
            </w:r>
            <w:r>
              <w:rPr>
                <w:sz w:val="18"/>
              </w:rPr>
              <w:t>, no serán acumulativos.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0F0F0"/>
          </w:tcPr>
          <w:p w:rsidR="00A646B9" w:rsidRDefault="00546611">
            <w:pPr>
              <w:pStyle w:val="TableParagraph"/>
              <w:spacing w:line="201" w:lineRule="exact"/>
              <w:ind w:left="116"/>
              <w:rPr>
                <w:sz w:val="18"/>
              </w:rPr>
            </w:pPr>
            <w:r>
              <w:rPr>
                <w:sz w:val="18"/>
              </w:rPr>
              <w:t>Secundaria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546611">
            <w:pPr>
              <w:pStyle w:val="TableParagraph"/>
              <w:spacing w:before="128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A646B9">
        <w:trPr>
          <w:trHeight w:val="472"/>
        </w:trPr>
        <w:tc>
          <w:tcPr>
            <w:tcW w:w="17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A646B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A646B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0F0F0"/>
          </w:tcPr>
          <w:p w:rsidR="00A646B9" w:rsidRDefault="00546611">
            <w:pPr>
              <w:pStyle w:val="TableParagraph"/>
              <w:tabs>
                <w:tab w:val="left" w:pos="1252"/>
              </w:tabs>
              <w:spacing w:line="237" w:lineRule="auto"/>
              <w:ind w:left="116" w:right="85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 xml:space="preserve">medio </w:t>
            </w:r>
            <w:r>
              <w:rPr>
                <w:sz w:val="18"/>
              </w:rPr>
              <w:t>superior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546611">
            <w:pPr>
              <w:pStyle w:val="TableParagraph"/>
              <w:spacing w:before="131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 w:rsidR="00A646B9">
        <w:trPr>
          <w:trHeight w:val="475"/>
        </w:trPr>
        <w:tc>
          <w:tcPr>
            <w:tcW w:w="17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A646B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A646B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0F0F0"/>
          </w:tcPr>
          <w:p w:rsidR="00A646B9" w:rsidRDefault="00546611">
            <w:pPr>
              <w:pStyle w:val="TableParagraph"/>
              <w:spacing w:line="202" w:lineRule="exact"/>
              <w:ind w:left="116"/>
              <w:rPr>
                <w:sz w:val="18"/>
              </w:rPr>
            </w:pPr>
            <w:r>
              <w:rPr>
                <w:sz w:val="18"/>
              </w:rPr>
              <w:t>Licenciatura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546611">
            <w:pPr>
              <w:pStyle w:val="TableParagraph"/>
              <w:spacing w:before="131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A646B9">
        <w:trPr>
          <w:trHeight w:val="618"/>
        </w:trPr>
        <w:tc>
          <w:tcPr>
            <w:tcW w:w="17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A646B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A646B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0F0F0"/>
          </w:tcPr>
          <w:p w:rsidR="00A646B9" w:rsidRDefault="00546611">
            <w:pPr>
              <w:pStyle w:val="TableParagraph"/>
              <w:spacing w:line="237" w:lineRule="auto"/>
              <w:ind w:left="116"/>
              <w:rPr>
                <w:sz w:val="18"/>
              </w:rPr>
            </w:pPr>
            <w:r>
              <w:rPr>
                <w:sz w:val="18"/>
              </w:rPr>
              <w:t>Especialización y/o Maestría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546611">
            <w:pPr>
              <w:pStyle w:val="TableParagraph"/>
              <w:spacing w:before="99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A646B9">
        <w:trPr>
          <w:trHeight w:val="474"/>
        </w:trPr>
        <w:tc>
          <w:tcPr>
            <w:tcW w:w="17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A646B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A646B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0F0F0"/>
          </w:tcPr>
          <w:p w:rsidR="00A646B9" w:rsidRDefault="00546611">
            <w:pPr>
              <w:pStyle w:val="TableParagraph"/>
              <w:tabs>
                <w:tab w:val="left" w:pos="1530"/>
              </w:tabs>
              <w:spacing w:before="4" w:line="232" w:lineRule="auto"/>
              <w:ind w:left="116" w:right="89"/>
              <w:rPr>
                <w:sz w:val="18"/>
              </w:rPr>
            </w:pPr>
            <w:r>
              <w:rPr>
                <w:sz w:val="18"/>
              </w:rPr>
              <w:t>Diplomado</w:t>
            </w:r>
            <w:r>
              <w:rPr>
                <w:sz w:val="18"/>
              </w:rPr>
              <w:tab/>
              <w:t>en Sistemas 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546611">
            <w:pPr>
              <w:pStyle w:val="TableParagraph"/>
              <w:spacing w:before="131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A646B9">
        <w:trPr>
          <w:trHeight w:val="827"/>
        </w:trPr>
        <w:tc>
          <w:tcPr>
            <w:tcW w:w="17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A646B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A646B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0F0F0"/>
          </w:tcPr>
          <w:p w:rsidR="00A646B9" w:rsidRDefault="00546611">
            <w:pPr>
              <w:pStyle w:val="TableParagraph"/>
              <w:tabs>
                <w:tab w:val="left" w:pos="1237"/>
                <w:tab w:val="left" w:pos="1667"/>
              </w:tabs>
              <w:spacing w:line="202" w:lineRule="exact"/>
              <w:ind w:left="116"/>
              <w:rPr>
                <w:sz w:val="18"/>
              </w:rPr>
            </w:pPr>
            <w:r>
              <w:rPr>
                <w:sz w:val="18"/>
              </w:rPr>
              <w:t>Posgrado</w:t>
            </w:r>
            <w:r>
              <w:rPr>
                <w:sz w:val="18"/>
              </w:rPr>
              <w:tab/>
              <w:t>y</w:t>
            </w:r>
            <w:r>
              <w:rPr>
                <w:sz w:val="18"/>
              </w:rPr>
              <w:tab/>
              <w:t>el</w:t>
            </w:r>
          </w:p>
          <w:p w:rsidR="00A646B9" w:rsidRDefault="00546611">
            <w:pPr>
              <w:pStyle w:val="TableParagraph"/>
              <w:tabs>
                <w:tab w:val="left" w:pos="1609"/>
              </w:tabs>
              <w:spacing w:line="205" w:lineRule="exact"/>
              <w:ind w:left="116"/>
              <w:rPr>
                <w:sz w:val="18"/>
              </w:rPr>
            </w:pPr>
            <w:r>
              <w:rPr>
                <w:sz w:val="18"/>
              </w:rPr>
              <w:t>Diplomado</w:t>
            </w:r>
            <w:r>
              <w:rPr>
                <w:sz w:val="18"/>
              </w:rPr>
              <w:tab/>
              <w:t>en</w:t>
            </w:r>
          </w:p>
          <w:p w:rsidR="00A646B9" w:rsidRDefault="00546611">
            <w:pPr>
              <w:pStyle w:val="TableParagraph"/>
              <w:tabs>
                <w:tab w:val="left" w:pos="1547"/>
              </w:tabs>
              <w:spacing w:before="3" w:line="206" w:lineRule="exact"/>
              <w:ind w:left="116" w:right="80"/>
              <w:rPr>
                <w:sz w:val="18"/>
              </w:rPr>
            </w:pPr>
            <w:r>
              <w:rPr>
                <w:sz w:val="18"/>
              </w:rPr>
              <w:t>Sistemas</w:t>
            </w:r>
            <w:r>
              <w:rPr>
                <w:sz w:val="18"/>
              </w:rPr>
              <w:tab/>
            </w:r>
            <w:r>
              <w:rPr>
                <w:spacing w:val="-9"/>
                <w:sz w:val="18"/>
              </w:rPr>
              <w:t xml:space="preserve">de </w:t>
            </w:r>
            <w:r>
              <w:rPr>
                <w:sz w:val="18"/>
              </w:rPr>
              <w:t>Gestión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A646B9">
            <w:pPr>
              <w:pStyle w:val="TableParagraph"/>
              <w:spacing w:before="7"/>
              <w:rPr>
                <w:sz w:val="26"/>
              </w:rPr>
            </w:pPr>
          </w:p>
          <w:p w:rsidR="00A646B9" w:rsidRDefault="00546611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A646B9">
        <w:trPr>
          <w:trHeight w:val="472"/>
        </w:trPr>
        <w:tc>
          <w:tcPr>
            <w:tcW w:w="17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A646B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A646B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0F0F0"/>
          </w:tcPr>
          <w:p w:rsidR="00A646B9" w:rsidRDefault="00546611">
            <w:pPr>
              <w:pStyle w:val="TableParagraph"/>
              <w:spacing w:line="242" w:lineRule="auto"/>
              <w:ind w:left="116"/>
              <w:rPr>
                <w:sz w:val="18"/>
              </w:rPr>
            </w:pPr>
            <w:r>
              <w:rPr>
                <w:sz w:val="18"/>
              </w:rPr>
              <w:t>Doctorado u otro grado superior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546611">
            <w:pPr>
              <w:pStyle w:val="TableParagraph"/>
              <w:spacing w:before="128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A646B9">
        <w:trPr>
          <w:trHeight w:val="705"/>
        </w:trPr>
        <w:tc>
          <w:tcPr>
            <w:tcW w:w="17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A646B9">
            <w:pPr>
              <w:pStyle w:val="TableParagraph"/>
              <w:rPr>
                <w:sz w:val="20"/>
              </w:rPr>
            </w:pPr>
          </w:p>
          <w:p w:rsidR="00A646B9" w:rsidRDefault="00546611">
            <w:pPr>
              <w:pStyle w:val="TableParagraph"/>
              <w:spacing w:before="174"/>
              <w:ind w:left="105"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II.-Experiencia Laboral</w:t>
            </w:r>
          </w:p>
        </w:tc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A646B9">
            <w:pPr>
              <w:pStyle w:val="TableParagraph"/>
              <w:spacing w:before="7"/>
              <w:rPr>
                <w:sz w:val="17"/>
              </w:rPr>
            </w:pPr>
          </w:p>
          <w:p w:rsidR="00A646B9" w:rsidRDefault="00546611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El aspirante debe tener experiencia laboral que contribuya al desarrollo de los conocimientos y habilidades en:</w:t>
            </w:r>
          </w:p>
          <w:p w:rsidR="00A646B9" w:rsidRDefault="00546611">
            <w:pPr>
              <w:pStyle w:val="TableParagraph"/>
              <w:numPr>
                <w:ilvl w:val="0"/>
                <w:numId w:val="2"/>
              </w:numPr>
              <w:tabs>
                <w:tab w:val="left" w:pos="873"/>
                <w:tab w:val="left" w:pos="874"/>
              </w:tabs>
              <w:spacing w:line="218" w:lineRule="exact"/>
              <w:ind w:hanging="350"/>
              <w:rPr>
                <w:sz w:val="18"/>
              </w:rPr>
            </w:pPr>
            <w:r>
              <w:rPr>
                <w:sz w:val="18"/>
              </w:rPr>
              <w:t>Terminología de la calidad y del sector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educativo.</w:t>
            </w:r>
          </w:p>
          <w:p w:rsidR="00A646B9" w:rsidRDefault="00546611">
            <w:pPr>
              <w:pStyle w:val="TableParagraph"/>
              <w:numPr>
                <w:ilvl w:val="0"/>
                <w:numId w:val="2"/>
              </w:numPr>
              <w:tabs>
                <w:tab w:val="left" w:pos="873"/>
                <w:tab w:val="left" w:pos="874"/>
              </w:tabs>
              <w:spacing w:line="218" w:lineRule="exact"/>
              <w:ind w:hanging="350"/>
              <w:rPr>
                <w:sz w:val="18"/>
              </w:rPr>
            </w:pPr>
            <w:r>
              <w:rPr>
                <w:sz w:val="18"/>
              </w:rPr>
              <w:t>Principios de gestión de la calidad y su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aplicación.</w:t>
            </w:r>
          </w:p>
          <w:p w:rsidR="00A646B9" w:rsidRDefault="00546611">
            <w:pPr>
              <w:pStyle w:val="TableParagraph"/>
              <w:numPr>
                <w:ilvl w:val="0"/>
                <w:numId w:val="2"/>
              </w:numPr>
              <w:tabs>
                <w:tab w:val="left" w:pos="873"/>
                <w:tab w:val="left" w:pos="874"/>
              </w:tabs>
              <w:spacing w:before="5" w:line="217" w:lineRule="exact"/>
              <w:ind w:hanging="350"/>
              <w:rPr>
                <w:sz w:val="18"/>
              </w:rPr>
            </w:pPr>
            <w:r>
              <w:rPr>
                <w:sz w:val="18"/>
              </w:rPr>
              <w:t>Herramientas de gestión de la calidad y su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aplicación.</w:t>
            </w:r>
          </w:p>
          <w:p w:rsidR="00A646B9" w:rsidRDefault="00546611">
            <w:pPr>
              <w:pStyle w:val="TableParagraph"/>
              <w:numPr>
                <w:ilvl w:val="0"/>
                <w:numId w:val="2"/>
              </w:numPr>
              <w:tabs>
                <w:tab w:val="left" w:pos="873"/>
                <w:tab w:val="left" w:pos="874"/>
              </w:tabs>
              <w:spacing w:line="216" w:lineRule="exact"/>
              <w:ind w:hanging="350"/>
              <w:rPr>
                <w:sz w:val="18"/>
              </w:rPr>
            </w:pPr>
            <w:r>
              <w:rPr>
                <w:sz w:val="18"/>
              </w:rPr>
              <w:t>Características técnicas del servicio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educativo.</w:t>
            </w:r>
          </w:p>
          <w:p w:rsidR="00A646B9" w:rsidRDefault="00546611">
            <w:pPr>
              <w:pStyle w:val="TableParagraph"/>
              <w:numPr>
                <w:ilvl w:val="0"/>
                <w:numId w:val="2"/>
              </w:numPr>
              <w:tabs>
                <w:tab w:val="left" w:pos="873"/>
                <w:tab w:val="left" w:pos="874"/>
              </w:tabs>
              <w:spacing w:line="219" w:lineRule="exact"/>
              <w:ind w:hanging="350"/>
              <w:rPr>
                <w:sz w:val="18"/>
              </w:rPr>
            </w:pPr>
            <w:r>
              <w:rPr>
                <w:sz w:val="18"/>
              </w:rPr>
              <w:t>Procesos y prácticas específicas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sector.</w:t>
            </w:r>
          </w:p>
          <w:p w:rsidR="00A646B9" w:rsidRDefault="00A646B9">
            <w:pPr>
              <w:pStyle w:val="TableParagraph"/>
              <w:spacing w:before="7"/>
              <w:rPr>
                <w:sz w:val="17"/>
              </w:rPr>
            </w:pPr>
          </w:p>
          <w:p w:rsidR="00A646B9" w:rsidRDefault="00546611">
            <w:pPr>
              <w:pStyle w:val="TableParagraph"/>
              <w:spacing w:line="244" w:lineRule="auto"/>
              <w:ind w:left="116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Nota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</w:t>
            </w:r>
            <w:r>
              <w:rPr>
                <w:b/>
                <w:sz w:val="18"/>
              </w:rPr>
              <w:t>.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el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aspirante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no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cuenta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con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el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mínimo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años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descrito para cada nivel, se descontará un punto por cada año menor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0F0F0"/>
          </w:tcPr>
          <w:p w:rsidR="00A646B9" w:rsidRDefault="00546611">
            <w:pPr>
              <w:pStyle w:val="TableParagraph"/>
              <w:spacing w:before="150" w:line="232" w:lineRule="auto"/>
              <w:ind w:left="116" w:right="783"/>
              <w:rPr>
                <w:sz w:val="18"/>
              </w:rPr>
            </w:pPr>
            <w:r>
              <w:rPr>
                <w:sz w:val="18"/>
              </w:rPr>
              <w:t>Secundaria 5 años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A646B9">
            <w:pPr>
              <w:pStyle w:val="TableParagraph"/>
              <w:spacing w:before="7"/>
              <w:rPr>
                <w:sz w:val="21"/>
              </w:rPr>
            </w:pPr>
          </w:p>
          <w:p w:rsidR="00A646B9" w:rsidRDefault="00546611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A646B9">
        <w:trPr>
          <w:trHeight w:val="621"/>
        </w:trPr>
        <w:tc>
          <w:tcPr>
            <w:tcW w:w="17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A646B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A646B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0F0F0"/>
          </w:tcPr>
          <w:p w:rsidR="00A646B9" w:rsidRDefault="00546611">
            <w:pPr>
              <w:pStyle w:val="TableParagraph"/>
              <w:ind w:left="116" w:right="754"/>
              <w:rPr>
                <w:sz w:val="18"/>
              </w:rPr>
            </w:pPr>
            <w:r>
              <w:rPr>
                <w:sz w:val="18"/>
              </w:rPr>
              <w:t>Nivel medio superior</w:t>
            </w:r>
          </w:p>
          <w:p w:rsidR="00A646B9" w:rsidRDefault="00546611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4 años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546611">
            <w:pPr>
              <w:pStyle w:val="TableParagraph"/>
              <w:spacing w:line="201" w:lineRule="exact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A646B9">
        <w:trPr>
          <w:trHeight w:val="1014"/>
        </w:trPr>
        <w:tc>
          <w:tcPr>
            <w:tcW w:w="17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A646B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A646B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0F0F0"/>
          </w:tcPr>
          <w:p w:rsidR="00A646B9" w:rsidRDefault="00A646B9">
            <w:pPr>
              <w:pStyle w:val="TableParagraph"/>
              <w:spacing w:before="2"/>
              <w:rPr>
                <w:sz w:val="26"/>
              </w:rPr>
            </w:pPr>
          </w:p>
          <w:p w:rsidR="00A646B9" w:rsidRDefault="00546611">
            <w:pPr>
              <w:pStyle w:val="TableParagraph"/>
              <w:spacing w:line="232" w:lineRule="auto"/>
              <w:ind w:left="116" w:right="723"/>
              <w:rPr>
                <w:sz w:val="18"/>
              </w:rPr>
            </w:pPr>
            <w:r>
              <w:rPr>
                <w:sz w:val="18"/>
              </w:rPr>
              <w:t>Licenciatura 3 años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A646B9" w:rsidRDefault="00A646B9">
            <w:pPr>
              <w:pStyle w:val="TableParagraph"/>
              <w:spacing w:before="9"/>
              <w:rPr>
                <w:sz w:val="25"/>
              </w:rPr>
            </w:pPr>
          </w:p>
          <w:p w:rsidR="00A646B9" w:rsidRDefault="00546611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</w:tbl>
    <w:p w:rsidR="00A646B9" w:rsidRDefault="00A646B9">
      <w:pPr>
        <w:jc w:val="center"/>
        <w:rPr>
          <w:sz w:val="18"/>
        </w:rPr>
        <w:sectPr w:rsidR="00A646B9">
          <w:headerReference w:type="default" r:id="rId7"/>
          <w:footerReference w:type="default" r:id="rId8"/>
          <w:type w:val="continuous"/>
          <w:pgSz w:w="12260" w:h="15860"/>
          <w:pgMar w:top="1900" w:right="740" w:bottom="660" w:left="940" w:header="523" w:footer="461" w:gutter="0"/>
          <w:pgNumType w:start="1"/>
          <w:cols w:space="720"/>
        </w:sectPr>
      </w:pPr>
    </w:p>
    <w:p w:rsidR="00A646B9" w:rsidRDefault="00A646B9">
      <w:pPr>
        <w:pStyle w:val="Textoindependiente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248"/>
        <w:gridCol w:w="1843"/>
        <w:gridCol w:w="1277"/>
      </w:tblGrid>
      <w:tr w:rsidR="00A646B9">
        <w:trPr>
          <w:trHeight w:val="985"/>
        </w:trPr>
        <w:tc>
          <w:tcPr>
            <w:tcW w:w="1702" w:type="dxa"/>
            <w:tcBorders>
              <w:left w:val="single" w:sz="12" w:space="0" w:color="000000"/>
            </w:tcBorders>
            <w:shd w:val="clear" w:color="auto" w:fill="F0F0F0"/>
          </w:tcPr>
          <w:p w:rsidR="00A646B9" w:rsidRDefault="00A64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8" w:type="dxa"/>
            <w:shd w:val="clear" w:color="auto" w:fill="F0F0F0"/>
          </w:tcPr>
          <w:p w:rsidR="00A646B9" w:rsidRDefault="00546611">
            <w:pPr>
              <w:pStyle w:val="TableParagraph"/>
              <w:spacing w:line="204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 xml:space="preserve">la experiencia indicada. </w:t>
            </w:r>
            <w:r>
              <w:rPr>
                <w:sz w:val="18"/>
              </w:rPr>
              <w:t>Los puntos no son acumulables.</w:t>
            </w:r>
          </w:p>
        </w:tc>
        <w:tc>
          <w:tcPr>
            <w:tcW w:w="1843" w:type="dxa"/>
            <w:tcBorders>
              <w:right w:val="single" w:sz="6" w:space="0" w:color="000000"/>
            </w:tcBorders>
            <w:shd w:val="clear" w:color="auto" w:fill="F0F0F0"/>
          </w:tcPr>
          <w:p w:rsidR="00A646B9" w:rsidRDefault="00A646B9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A646B9" w:rsidRDefault="00546611">
            <w:pPr>
              <w:pStyle w:val="TableParagraph"/>
              <w:spacing w:line="232" w:lineRule="auto"/>
              <w:ind w:left="116" w:right="923"/>
              <w:rPr>
                <w:sz w:val="18"/>
              </w:rPr>
            </w:pPr>
            <w:r>
              <w:rPr>
                <w:sz w:val="18"/>
              </w:rPr>
              <w:t>Posgrado 2 años</w:t>
            </w:r>
          </w:p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F0F0F0"/>
          </w:tcPr>
          <w:p w:rsidR="00A646B9" w:rsidRDefault="00A646B9">
            <w:pPr>
              <w:pStyle w:val="TableParagraph"/>
              <w:rPr>
                <w:rFonts w:ascii="Times New Roman"/>
                <w:sz w:val="20"/>
              </w:rPr>
            </w:pPr>
          </w:p>
          <w:p w:rsidR="00A646B9" w:rsidRDefault="00546611">
            <w:pPr>
              <w:pStyle w:val="TableParagraph"/>
              <w:spacing w:before="157"/>
              <w:ind w:right="5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A646B9">
        <w:trPr>
          <w:trHeight w:val="1113"/>
        </w:trPr>
        <w:tc>
          <w:tcPr>
            <w:tcW w:w="1702" w:type="dxa"/>
            <w:vMerge w:val="restart"/>
            <w:tcBorders>
              <w:left w:val="single" w:sz="12" w:space="0" w:color="000000"/>
            </w:tcBorders>
            <w:shd w:val="clear" w:color="auto" w:fill="F0F0F0"/>
          </w:tcPr>
          <w:p w:rsidR="00A646B9" w:rsidRDefault="00A646B9">
            <w:pPr>
              <w:pStyle w:val="TableParagraph"/>
              <w:rPr>
                <w:rFonts w:ascii="Times New Roman"/>
                <w:sz w:val="17"/>
              </w:rPr>
            </w:pPr>
          </w:p>
          <w:p w:rsidR="00A646B9" w:rsidRDefault="00546611">
            <w:pPr>
              <w:pStyle w:val="TableParagraph"/>
              <w:tabs>
                <w:tab w:val="left" w:pos="1535"/>
              </w:tabs>
              <w:ind w:left="105" w:right="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III. Experiencia laboral en </w:t>
            </w:r>
            <w:r>
              <w:rPr>
                <w:b/>
                <w:spacing w:val="-11"/>
                <w:sz w:val="18"/>
              </w:rPr>
              <w:t xml:space="preserve">el </w:t>
            </w:r>
            <w:r>
              <w:rPr>
                <w:b/>
                <w:sz w:val="18"/>
              </w:rPr>
              <w:t xml:space="preserve">campo de </w:t>
            </w:r>
            <w:r>
              <w:rPr>
                <w:b/>
                <w:spacing w:val="-7"/>
                <w:sz w:val="18"/>
              </w:rPr>
              <w:t xml:space="preserve">la </w:t>
            </w:r>
            <w:r>
              <w:rPr>
                <w:b/>
                <w:sz w:val="18"/>
              </w:rPr>
              <w:t xml:space="preserve">gestión de </w:t>
            </w:r>
            <w:r>
              <w:rPr>
                <w:b/>
                <w:spacing w:val="-7"/>
                <w:sz w:val="18"/>
              </w:rPr>
              <w:t xml:space="preserve">la </w:t>
            </w:r>
            <w:r>
              <w:rPr>
                <w:b/>
                <w:sz w:val="18"/>
              </w:rPr>
              <w:t>calidad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7"/>
                <w:sz w:val="18"/>
              </w:rPr>
              <w:t>o</w:t>
            </w:r>
          </w:p>
          <w:p w:rsidR="00A646B9" w:rsidRDefault="00546611">
            <w:pPr>
              <w:pStyle w:val="TableParagraph"/>
              <w:spacing w:line="206" w:lineRule="exact"/>
              <w:ind w:left="10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ambiental</w:t>
            </w:r>
          </w:p>
        </w:tc>
        <w:tc>
          <w:tcPr>
            <w:tcW w:w="5248" w:type="dxa"/>
            <w:vMerge w:val="restart"/>
            <w:shd w:val="clear" w:color="auto" w:fill="F0F0F0"/>
          </w:tcPr>
          <w:p w:rsidR="00A646B9" w:rsidRDefault="00A646B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646B9" w:rsidRDefault="00546611">
            <w:pPr>
              <w:pStyle w:val="TableParagraph"/>
              <w:spacing w:line="237" w:lineRule="auto"/>
              <w:ind w:left="116" w:right="34"/>
              <w:jc w:val="both"/>
              <w:rPr>
                <w:i/>
                <w:sz w:val="18"/>
              </w:rPr>
            </w:pPr>
            <w:r>
              <w:rPr>
                <w:sz w:val="18"/>
              </w:rPr>
              <w:t xml:space="preserve">La experiencia laboral debería ser en una función técnica, de gestión o profesional que haya implicado el ejercicio del juicio, solución de problemas y comunicación con otro personal directivo o profesional, compañeros, clientes y/u otras partes interesadas, en el área de gestión de la calidad y/o gestión ambiental. </w:t>
            </w:r>
            <w:r>
              <w:rPr>
                <w:i/>
                <w:sz w:val="18"/>
              </w:rPr>
              <w:t>Esto incluye la participación como facilitador en cursos relacionados con los sistemas de gestión.</w:t>
            </w:r>
          </w:p>
          <w:p w:rsidR="00A646B9" w:rsidRDefault="00546611">
            <w:pPr>
              <w:pStyle w:val="TableParagraph"/>
              <w:spacing w:before="6" w:line="244" w:lineRule="auto"/>
              <w:ind w:left="116" w:right="35"/>
              <w:jc w:val="both"/>
              <w:rPr>
                <w:sz w:val="18"/>
              </w:rPr>
            </w:pPr>
            <w:r>
              <w:rPr>
                <w:sz w:val="18"/>
              </w:rPr>
              <w:t xml:space="preserve">Se otorgará un punto </w:t>
            </w:r>
            <w:r>
              <w:rPr>
                <w:i/>
                <w:sz w:val="18"/>
              </w:rPr>
              <w:t xml:space="preserve">por cada año de experiencia </w:t>
            </w:r>
            <w:r>
              <w:rPr>
                <w:sz w:val="18"/>
              </w:rPr>
              <w:t>en sistemas de gestión de calidad o ambiental, hasta alcanzar el tope.</w:t>
            </w:r>
          </w:p>
          <w:p w:rsidR="00A646B9" w:rsidRDefault="00A646B9">
            <w:pPr>
              <w:pStyle w:val="TableParagraph"/>
              <w:rPr>
                <w:rFonts w:ascii="Times New Roman"/>
                <w:sz w:val="17"/>
              </w:rPr>
            </w:pPr>
          </w:p>
          <w:p w:rsidR="00A646B9" w:rsidRDefault="00546611">
            <w:pPr>
              <w:pStyle w:val="TableParagraph"/>
              <w:spacing w:line="201" w:lineRule="exact"/>
              <w:ind w:left="150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Nota 3</w:t>
            </w:r>
            <w:r>
              <w:rPr>
                <w:b/>
                <w:sz w:val="18"/>
              </w:rPr>
              <w:t xml:space="preserve">: </w:t>
            </w:r>
            <w:r>
              <w:rPr>
                <w:sz w:val="18"/>
              </w:rPr>
              <w:t>Los puntos no son acumulables.</w:t>
            </w:r>
          </w:p>
        </w:tc>
        <w:tc>
          <w:tcPr>
            <w:tcW w:w="1843" w:type="dxa"/>
            <w:tcBorders>
              <w:right w:val="single" w:sz="6" w:space="0" w:color="000000"/>
            </w:tcBorders>
            <w:shd w:val="clear" w:color="auto" w:fill="F0F0F0"/>
          </w:tcPr>
          <w:p w:rsidR="00A646B9" w:rsidRDefault="00A646B9">
            <w:pPr>
              <w:pStyle w:val="TableParagraph"/>
              <w:rPr>
                <w:rFonts w:ascii="Times New Roman"/>
                <w:sz w:val="20"/>
              </w:rPr>
            </w:pPr>
          </w:p>
          <w:p w:rsidR="00A646B9" w:rsidRDefault="00546611">
            <w:pPr>
              <w:pStyle w:val="TableParagraph"/>
              <w:spacing w:before="117"/>
              <w:ind w:left="455" w:right="280" w:hanging="116"/>
              <w:rPr>
                <w:sz w:val="18"/>
              </w:rPr>
            </w:pPr>
            <w:r>
              <w:rPr>
                <w:sz w:val="18"/>
              </w:rPr>
              <w:t>Experiencia en SGC o SGA</w:t>
            </w:r>
          </w:p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F0F0F0"/>
          </w:tcPr>
          <w:p w:rsidR="00A646B9" w:rsidRDefault="00A646B9">
            <w:pPr>
              <w:pStyle w:val="TableParagraph"/>
              <w:rPr>
                <w:rFonts w:ascii="Times New Roman"/>
                <w:sz w:val="20"/>
              </w:rPr>
            </w:pPr>
          </w:p>
          <w:p w:rsidR="00A646B9" w:rsidRDefault="00A646B9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A646B9" w:rsidRDefault="00546611">
            <w:pPr>
              <w:pStyle w:val="TableParagraph"/>
              <w:ind w:right="5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A646B9">
        <w:trPr>
          <w:trHeight w:val="1361"/>
        </w:trPr>
        <w:tc>
          <w:tcPr>
            <w:tcW w:w="1702" w:type="dxa"/>
            <w:vMerge/>
            <w:tcBorders>
              <w:top w:val="nil"/>
              <w:left w:val="single" w:sz="12" w:space="0" w:color="000000"/>
            </w:tcBorders>
            <w:shd w:val="clear" w:color="auto" w:fill="F0F0F0"/>
          </w:tcPr>
          <w:p w:rsidR="00A646B9" w:rsidRDefault="00A646B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  <w:shd w:val="clear" w:color="auto" w:fill="F0F0F0"/>
          </w:tcPr>
          <w:p w:rsidR="00A646B9" w:rsidRDefault="00A646B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  <w:shd w:val="clear" w:color="auto" w:fill="F0F0F0"/>
          </w:tcPr>
          <w:p w:rsidR="00A646B9" w:rsidRDefault="00A646B9">
            <w:pPr>
              <w:pStyle w:val="TableParagraph"/>
              <w:rPr>
                <w:rFonts w:ascii="Times New Roman"/>
                <w:sz w:val="20"/>
              </w:rPr>
            </w:pPr>
          </w:p>
          <w:p w:rsidR="00A646B9" w:rsidRDefault="00A646B9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A646B9" w:rsidRDefault="00546611">
            <w:pPr>
              <w:pStyle w:val="TableParagraph"/>
              <w:spacing w:line="235" w:lineRule="auto"/>
              <w:ind w:left="460" w:right="279" w:hanging="120"/>
              <w:rPr>
                <w:sz w:val="18"/>
              </w:rPr>
            </w:pPr>
            <w:r>
              <w:rPr>
                <w:sz w:val="18"/>
              </w:rPr>
              <w:t>Experiencia en SGC y SGA</w:t>
            </w:r>
          </w:p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F0F0F0"/>
          </w:tcPr>
          <w:p w:rsidR="00A646B9" w:rsidRDefault="00A646B9">
            <w:pPr>
              <w:pStyle w:val="TableParagraph"/>
              <w:rPr>
                <w:rFonts w:ascii="Times New Roman"/>
                <w:sz w:val="20"/>
              </w:rPr>
            </w:pPr>
          </w:p>
          <w:p w:rsidR="00A646B9" w:rsidRDefault="00A646B9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A646B9" w:rsidRDefault="00546611">
            <w:pPr>
              <w:pStyle w:val="TableParagraph"/>
              <w:ind w:right="5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A646B9">
        <w:trPr>
          <w:trHeight w:val="1240"/>
        </w:trPr>
        <w:tc>
          <w:tcPr>
            <w:tcW w:w="1702" w:type="dxa"/>
            <w:vMerge w:val="restart"/>
            <w:tcBorders>
              <w:left w:val="single" w:sz="12" w:space="0" w:color="000000"/>
            </w:tcBorders>
            <w:shd w:val="clear" w:color="auto" w:fill="F0F0F0"/>
          </w:tcPr>
          <w:p w:rsidR="00A646B9" w:rsidRDefault="00546611">
            <w:pPr>
              <w:pStyle w:val="TableParagraph"/>
              <w:tabs>
                <w:tab w:val="left" w:pos="654"/>
              </w:tabs>
              <w:spacing w:line="232" w:lineRule="auto"/>
              <w:ind w:left="105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IV.-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 xml:space="preserve">Formación </w:t>
            </w:r>
            <w:r>
              <w:rPr>
                <w:b/>
                <w:sz w:val="18"/>
              </w:rPr>
              <w:t>como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auditor</w:t>
            </w:r>
          </w:p>
        </w:tc>
        <w:tc>
          <w:tcPr>
            <w:tcW w:w="5248" w:type="dxa"/>
            <w:vMerge w:val="restart"/>
            <w:shd w:val="clear" w:color="auto" w:fill="F0F0F0"/>
          </w:tcPr>
          <w:p w:rsidR="00A646B9" w:rsidRDefault="00546611">
            <w:pPr>
              <w:pStyle w:val="TableParagraph"/>
              <w:spacing w:line="237" w:lineRule="auto"/>
              <w:ind w:left="150"/>
              <w:rPr>
                <w:sz w:val="18"/>
              </w:rPr>
            </w:pPr>
            <w:r>
              <w:rPr>
                <w:sz w:val="18"/>
              </w:rPr>
              <w:t>El aspirante debe recibir entrenamiento y haber aprobado los cursos de:</w:t>
            </w:r>
          </w:p>
          <w:p w:rsidR="00A646B9" w:rsidRDefault="00A646B9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A646B9" w:rsidRDefault="005466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273" w:firstLine="0"/>
              <w:rPr>
                <w:sz w:val="18"/>
              </w:rPr>
            </w:pPr>
            <w:r>
              <w:rPr>
                <w:sz w:val="18"/>
              </w:rPr>
              <w:t>Análisis e Interpretación de la Norma ISO 9001 (versión 2015) o en la Norma ISO 14000 (versión 2015),</w:t>
            </w:r>
          </w:p>
          <w:p w:rsidR="00A646B9" w:rsidRDefault="00546611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ind w:right="90" w:firstLine="0"/>
              <w:rPr>
                <w:sz w:val="18"/>
              </w:rPr>
            </w:pPr>
            <w:r>
              <w:rPr>
                <w:sz w:val="18"/>
              </w:rPr>
              <w:t xml:space="preserve">Formación </w:t>
            </w:r>
            <w:r>
              <w:rPr>
                <w:spacing w:val="-3"/>
                <w:sz w:val="18"/>
              </w:rPr>
              <w:t xml:space="preserve">de </w:t>
            </w:r>
            <w:r>
              <w:rPr>
                <w:sz w:val="18"/>
              </w:rPr>
              <w:t>Auditores Internos y otros relativos a Sistemas de Gestión (ISO 19011 o equivalente).</w:t>
            </w:r>
          </w:p>
          <w:p w:rsidR="00A646B9" w:rsidRDefault="00546611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  <w:tab w:val="left" w:pos="1814"/>
                <w:tab w:val="left" w:pos="2133"/>
                <w:tab w:val="left" w:pos="3333"/>
                <w:tab w:val="left" w:pos="3914"/>
                <w:tab w:val="left" w:pos="4274"/>
                <w:tab w:val="left" w:pos="5036"/>
              </w:tabs>
              <w:spacing w:before="4" w:line="237" w:lineRule="auto"/>
              <w:ind w:right="109" w:firstLine="0"/>
              <w:rPr>
                <w:sz w:val="18"/>
              </w:rPr>
            </w:pPr>
            <w:r>
              <w:rPr>
                <w:sz w:val="18"/>
              </w:rPr>
              <w:t>Metodologías</w:t>
            </w:r>
            <w:r>
              <w:rPr>
                <w:sz w:val="18"/>
              </w:rPr>
              <w:tab/>
              <w:t>o</w:t>
            </w:r>
            <w:r>
              <w:rPr>
                <w:sz w:val="18"/>
              </w:rPr>
              <w:tab/>
              <w:t>aplicaciones</w:t>
            </w:r>
            <w:r>
              <w:rPr>
                <w:sz w:val="18"/>
              </w:rPr>
              <w:tab/>
              <w:t>para</w:t>
            </w:r>
            <w:r>
              <w:rPr>
                <w:sz w:val="18"/>
              </w:rPr>
              <w:tab/>
              <w:t>la</w:t>
            </w:r>
            <w:r>
              <w:rPr>
                <w:sz w:val="18"/>
              </w:rPr>
              <w:tab/>
              <w:t>mejora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y </w:t>
            </w:r>
            <w:r>
              <w:rPr>
                <w:sz w:val="18"/>
              </w:rPr>
              <w:t>mantenimiento de los sistemas 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gestión.</w:t>
            </w:r>
          </w:p>
          <w:p w:rsidR="00A646B9" w:rsidRDefault="00A646B9">
            <w:pPr>
              <w:pStyle w:val="TableParagraph"/>
              <w:rPr>
                <w:rFonts w:ascii="Times New Roman"/>
                <w:sz w:val="17"/>
              </w:rPr>
            </w:pPr>
          </w:p>
          <w:p w:rsidR="00A646B9" w:rsidRDefault="00546611">
            <w:pPr>
              <w:pStyle w:val="TableParagraph"/>
              <w:ind w:left="476" w:right="36" w:hanging="360"/>
              <w:jc w:val="both"/>
              <w:rPr>
                <w:i/>
                <w:sz w:val="18"/>
              </w:rPr>
            </w:pPr>
            <w:r>
              <w:rPr>
                <w:b/>
                <w:sz w:val="18"/>
              </w:rPr>
              <w:t>Nota 4</w:t>
            </w:r>
            <w:r>
              <w:rPr>
                <w:sz w:val="18"/>
              </w:rPr>
              <w:t xml:space="preserve">. El aspirante a auditor interno, debe tener como  mínimo 1 curso aprobado referente a sistemas de gestión de calidad y uno de formación de auditores internos. </w:t>
            </w:r>
            <w:r>
              <w:rPr>
                <w:i/>
                <w:sz w:val="18"/>
              </w:rPr>
              <w:t>Solo se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consideran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los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cursos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tomados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en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los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últimos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cinco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años previos a la fecha de la evaluación 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auditor.</w:t>
            </w:r>
          </w:p>
        </w:tc>
        <w:tc>
          <w:tcPr>
            <w:tcW w:w="1843" w:type="dxa"/>
            <w:tcBorders>
              <w:right w:val="single" w:sz="6" w:space="0" w:color="000000"/>
            </w:tcBorders>
            <w:shd w:val="clear" w:color="auto" w:fill="F0F0F0"/>
          </w:tcPr>
          <w:p w:rsidR="00A646B9" w:rsidRDefault="00A646B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646B9" w:rsidRDefault="00546611">
            <w:pPr>
              <w:pStyle w:val="TableParagraph"/>
              <w:spacing w:before="1"/>
              <w:ind w:left="140" w:right="89" w:firstLine="47"/>
              <w:jc w:val="center"/>
              <w:rPr>
                <w:sz w:val="18"/>
              </w:rPr>
            </w:pPr>
            <w:r>
              <w:rPr>
                <w:sz w:val="18"/>
              </w:rPr>
              <w:t>Cursos relacionados con sistemas de gestión (Un punto por cada</w:t>
            </w:r>
          </w:p>
          <w:p w:rsidR="00A646B9" w:rsidRDefault="00546611">
            <w:pPr>
              <w:pStyle w:val="TableParagraph"/>
              <w:spacing w:line="187" w:lineRule="exact"/>
              <w:ind w:left="308" w:right="259"/>
              <w:jc w:val="center"/>
              <w:rPr>
                <w:sz w:val="18"/>
              </w:rPr>
            </w:pPr>
            <w:r>
              <w:rPr>
                <w:sz w:val="18"/>
              </w:rPr>
              <w:t>curso)</w:t>
            </w:r>
          </w:p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F0F0F0"/>
          </w:tcPr>
          <w:p w:rsidR="00A646B9" w:rsidRDefault="00A646B9">
            <w:pPr>
              <w:pStyle w:val="TableParagraph"/>
              <w:rPr>
                <w:rFonts w:ascii="Times New Roman"/>
                <w:sz w:val="20"/>
              </w:rPr>
            </w:pPr>
          </w:p>
          <w:p w:rsidR="00A646B9" w:rsidRDefault="00A646B9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A646B9" w:rsidRDefault="00546611">
            <w:pPr>
              <w:pStyle w:val="TableParagraph"/>
              <w:ind w:right="5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A646B9">
        <w:trPr>
          <w:trHeight w:val="621"/>
        </w:trPr>
        <w:tc>
          <w:tcPr>
            <w:tcW w:w="1702" w:type="dxa"/>
            <w:vMerge/>
            <w:tcBorders>
              <w:top w:val="nil"/>
              <w:left w:val="single" w:sz="12" w:space="0" w:color="000000"/>
            </w:tcBorders>
            <w:shd w:val="clear" w:color="auto" w:fill="F0F0F0"/>
          </w:tcPr>
          <w:p w:rsidR="00A646B9" w:rsidRDefault="00A646B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  <w:shd w:val="clear" w:color="auto" w:fill="F0F0F0"/>
          </w:tcPr>
          <w:p w:rsidR="00A646B9" w:rsidRDefault="00A646B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  <w:shd w:val="clear" w:color="auto" w:fill="F0F0F0"/>
          </w:tcPr>
          <w:p w:rsidR="00A646B9" w:rsidRDefault="00546611">
            <w:pPr>
              <w:pStyle w:val="TableParagraph"/>
              <w:spacing w:line="204" w:lineRule="exact"/>
              <w:ind w:left="443" w:hanging="293"/>
              <w:rPr>
                <w:sz w:val="18"/>
              </w:rPr>
            </w:pPr>
            <w:r>
              <w:rPr>
                <w:sz w:val="18"/>
              </w:rPr>
              <w:t>Curso de formación</w:t>
            </w:r>
          </w:p>
          <w:p w:rsidR="00A646B9" w:rsidRDefault="00546611">
            <w:pPr>
              <w:pStyle w:val="TableParagraph"/>
              <w:spacing w:before="6" w:line="206" w:lineRule="exact"/>
              <w:ind w:left="308" w:right="257"/>
              <w:jc w:val="center"/>
              <w:rPr>
                <w:sz w:val="18"/>
              </w:rPr>
            </w:pPr>
            <w:r>
              <w:rPr>
                <w:sz w:val="18"/>
              </w:rPr>
              <w:t>de auditores internos</w:t>
            </w:r>
          </w:p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F0F0F0"/>
          </w:tcPr>
          <w:p w:rsidR="00A646B9" w:rsidRDefault="00A646B9">
            <w:pPr>
              <w:pStyle w:val="TableParagraph"/>
              <w:rPr>
                <w:rFonts w:ascii="Times New Roman"/>
                <w:sz w:val="18"/>
              </w:rPr>
            </w:pPr>
          </w:p>
          <w:p w:rsidR="00A646B9" w:rsidRDefault="00546611">
            <w:pPr>
              <w:pStyle w:val="TableParagraph"/>
              <w:ind w:right="5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 w:rsidR="00A646B9">
        <w:trPr>
          <w:trHeight w:val="1430"/>
        </w:trPr>
        <w:tc>
          <w:tcPr>
            <w:tcW w:w="1702" w:type="dxa"/>
            <w:vMerge/>
            <w:tcBorders>
              <w:top w:val="nil"/>
              <w:left w:val="single" w:sz="12" w:space="0" w:color="000000"/>
            </w:tcBorders>
            <w:shd w:val="clear" w:color="auto" w:fill="F0F0F0"/>
          </w:tcPr>
          <w:p w:rsidR="00A646B9" w:rsidRDefault="00A646B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  <w:shd w:val="clear" w:color="auto" w:fill="F0F0F0"/>
          </w:tcPr>
          <w:p w:rsidR="00A646B9" w:rsidRDefault="00A646B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  <w:shd w:val="clear" w:color="auto" w:fill="F0F0F0"/>
          </w:tcPr>
          <w:p w:rsidR="00A646B9" w:rsidRDefault="00A646B9">
            <w:pPr>
              <w:pStyle w:val="TableParagraph"/>
              <w:rPr>
                <w:rFonts w:ascii="Times New Roman"/>
                <w:sz w:val="20"/>
              </w:rPr>
            </w:pPr>
          </w:p>
          <w:p w:rsidR="00A646B9" w:rsidRDefault="00546611">
            <w:pPr>
              <w:pStyle w:val="TableParagraph"/>
              <w:spacing w:before="172"/>
              <w:ind w:left="308" w:right="262"/>
              <w:jc w:val="center"/>
              <w:rPr>
                <w:sz w:val="18"/>
              </w:rPr>
            </w:pPr>
            <w:r>
              <w:rPr>
                <w:sz w:val="18"/>
              </w:rPr>
              <w:t>Curso de certificación de auditor líder.</w:t>
            </w:r>
          </w:p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F0F0F0"/>
          </w:tcPr>
          <w:p w:rsidR="00A646B9" w:rsidRDefault="00A646B9">
            <w:pPr>
              <w:pStyle w:val="TableParagraph"/>
              <w:rPr>
                <w:rFonts w:ascii="Times New Roman"/>
                <w:sz w:val="20"/>
              </w:rPr>
            </w:pPr>
          </w:p>
          <w:p w:rsidR="00A646B9" w:rsidRDefault="00A646B9">
            <w:pPr>
              <w:pStyle w:val="TableParagraph"/>
              <w:rPr>
                <w:rFonts w:ascii="Times New Roman"/>
                <w:sz w:val="20"/>
              </w:rPr>
            </w:pPr>
          </w:p>
          <w:p w:rsidR="00A646B9" w:rsidRDefault="00546611">
            <w:pPr>
              <w:pStyle w:val="TableParagraph"/>
              <w:spacing w:before="148"/>
              <w:ind w:right="5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A646B9">
        <w:trPr>
          <w:trHeight w:val="650"/>
        </w:trPr>
        <w:tc>
          <w:tcPr>
            <w:tcW w:w="1702" w:type="dxa"/>
            <w:vMerge w:val="restart"/>
            <w:tcBorders>
              <w:left w:val="single" w:sz="12" w:space="0" w:color="000000"/>
            </w:tcBorders>
            <w:shd w:val="clear" w:color="auto" w:fill="F0F0F0"/>
          </w:tcPr>
          <w:p w:rsidR="00A646B9" w:rsidRDefault="00A646B9">
            <w:pPr>
              <w:pStyle w:val="TableParagraph"/>
              <w:rPr>
                <w:rFonts w:ascii="Times New Roman"/>
                <w:sz w:val="20"/>
              </w:rPr>
            </w:pPr>
          </w:p>
          <w:p w:rsidR="00A646B9" w:rsidRDefault="00546611">
            <w:pPr>
              <w:pStyle w:val="TableParagraph"/>
              <w:tabs>
                <w:tab w:val="left" w:pos="572"/>
              </w:tabs>
              <w:spacing w:before="167"/>
              <w:ind w:left="105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V.-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 xml:space="preserve">Experiencia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auditorias</w:t>
            </w:r>
          </w:p>
        </w:tc>
        <w:tc>
          <w:tcPr>
            <w:tcW w:w="5248" w:type="dxa"/>
            <w:vMerge w:val="restart"/>
            <w:shd w:val="clear" w:color="auto" w:fill="F0F0F0"/>
          </w:tcPr>
          <w:p w:rsidR="00A646B9" w:rsidRDefault="00A646B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646B9" w:rsidRDefault="00546611">
            <w:pPr>
              <w:pStyle w:val="TableParagraph"/>
              <w:spacing w:before="1"/>
              <w:ind w:left="116" w:right="41"/>
              <w:jc w:val="both"/>
              <w:rPr>
                <w:sz w:val="18"/>
              </w:rPr>
            </w:pPr>
            <w:r>
              <w:rPr>
                <w:sz w:val="18"/>
              </w:rPr>
              <w:t>Solo deberán considerarse las auditorías en las que el auditor fue comisionado por la Dirección del plantel, en algunos de los siguientes categorías:</w:t>
            </w:r>
          </w:p>
          <w:p w:rsidR="00A646B9" w:rsidRDefault="00A646B9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A646B9" w:rsidRDefault="00546611">
            <w:pPr>
              <w:pStyle w:val="TableParagraph"/>
              <w:spacing w:before="1" w:line="244" w:lineRule="auto"/>
              <w:ind w:left="116" w:right="3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Auditor en formación </w:t>
            </w:r>
            <w:r>
              <w:rPr>
                <w:sz w:val="18"/>
              </w:rPr>
              <w:t>es el auditor que no ha realizado auditorías a los sistemas de gestión o que no ha aprobado el curso de formación de auditores internos.</w:t>
            </w:r>
          </w:p>
          <w:p w:rsidR="00A646B9" w:rsidRDefault="00A646B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A646B9" w:rsidRDefault="00546611">
            <w:pPr>
              <w:pStyle w:val="TableParagraph"/>
              <w:spacing w:line="242" w:lineRule="auto"/>
              <w:ind w:left="116" w:right="3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Auditor interno </w:t>
            </w:r>
            <w:r>
              <w:rPr>
                <w:sz w:val="18"/>
              </w:rPr>
              <w:t>es el que ha realizado cuando menos 2 auditorías en Sistemas de Gestión como auditor en formación, bajo la dirección y orientación de un auditor competente como líder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auditor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ha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recibido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formación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auditor interno.</w:t>
            </w:r>
          </w:p>
          <w:p w:rsidR="00A646B9" w:rsidRDefault="00A646B9">
            <w:pPr>
              <w:pStyle w:val="TableParagraph"/>
              <w:rPr>
                <w:rFonts w:ascii="Times New Roman"/>
                <w:sz w:val="17"/>
              </w:rPr>
            </w:pPr>
          </w:p>
          <w:p w:rsidR="00A646B9" w:rsidRDefault="00546611">
            <w:pPr>
              <w:pStyle w:val="TableParagraph"/>
              <w:spacing w:line="242" w:lineRule="auto"/>
              <w:ind w:left="116" w:right="3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Auditor líder </w:t>
            </w:r>
            <w:r>
              <w:rPr>
                <w:sz w:val="18"/>
              </w:rPr>
              <w:t xml:space="preserve">es el que ha participado cuando menos </w:t>
            </w:r>
            <w:r>
              <w:rPr>
                <w:spacing w:val="-3"/>
                <w:sz w:val="18"/>
              </w:rPr>
              <w:t xml:space="preserve">en </w:t>
            </w:r>
            <w:r>
              <w:rPr>
                <w:sz w:val="18"/>
              </w:rPr>
              <w:t>tres auditorías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dentro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últimos dos años inmediatos anteriores y que ha aprobado el curso de certificación de auditor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líder.</w:t>
            </w:r>
          </w:p>
          <w:p w:rsidR="00A646B9" w:rsidRDefault="00A646B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646B9" w:rsidRDefault="00546611">
            <w:pPr>
              <w:pStyle w:val="TableParagraph"/>
              <w:ind w:left="116" w:right="36"/>
              <w:jc w:val="both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Nota 5</w:t>
            </w:r>
            <w:r>
              <w:rPr>
                <w:sz w:val="18"/>
              </w:rPr>
              <w:t xml:space="preserve">: Los puntos son acumulables por cada auditoría. </w:t>
            </w:r>
            <w:r>
              <w:rPr>
                <w:i/>
                <w:sz w:val="18"/>
              </w:rPr>
              <w:t>Solo se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consideran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las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auditorías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realizadas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en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los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últimos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cinco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años previos a la fecha de la evaluación del auditor.</w:t>
            </w:r>
          </w:p>
        </w:tc>
        <w:tc>
          <w:tcPr>
            <w:tcW w:w="1843" w:type="dxa"/>
            <w:tcBorders>
              <w:right w:val="single" w:sz="6" w:space="0" w:color="000000"/>
            </w:tcBorders>
            <w:shd w:val="clear" w:color="auto" w:fill="F0F0F0"/>
          </w:tcPr>
          <w:p w:rsidR="00A646B9" w:rsidRDefault="00A646B9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A646B9" w:rsidRDefault="00546611">
            <w:pPr>
              <w:pStyle w:val="TableParagraph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Auditor líder.</w:t>
            </w:r>
          </w:p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F0F0F0"/>
          </w:tcPr>
          <w:p w:rsidR="00A646B9" w:rsidRDefault="00A646B9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A646B9" w:rsidRDefault="00546611">
            <w:pPr>
              <w:pStyle w:val="TableParagraph"/>
              <w:ind w:right="5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A646B9">
        <w:trPr>
          <w:trHeight w:val="561"/>
        </w:trPr>
        <w:tc>
          <w:tcPr>
            <w:tcW w:w="1702" w:type="dxa"/>
            <w:vMerge/>
            <w:tcBorders>
              <w:top w:val="nil"/>
              <w:left w:val="single" w:sz="12" w:space="0" w:color="000000"/>
            </w:tcBorders>
            <w:shd w:val="clear" w:color="auto" w:fill="F0F0F0"/>
          </w:tcPr>
          <w:p w:rsidR="00A646B9" w:rsidRDefault="00A646B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  <w:shd w:val="clear" w:color="auto" w:fill="F0F0F0"/>
          </w:tcPr>
          <w:p w:rsidR="00A646B9" w:rsidRDefault="00A646B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  <w:shd w:val="clear" w:color="auto" w:fill="F0F0F0"/>
          </w:tcPr>
          <w:p w:rsidR="00A646B9" w:rsidRDefault="00546611">
            <w:pPr>
              <w:pStyle w:val="TableParagraph"/>
              <w:spacing w:before="176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Auditor interno</w:t>
            </w:r>
          </w:p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F0F0F0"/>
          </w:tcPr>
          <w:p w:rsidR="00A646B9" w:rsidRDefault="00546611">
            <w:pPr>
              <w:pStyle w:val="TableParagraph"/>
              <w:spacing w:before="176"/>
              <w:ind w:right="5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 w:rsidR="00A646B9">
        <w:trPr>
          <w:trHeight w:val="3736"/>
        </w:trPr>
        <w:tc>
          <w:tcPr>
            <w:tcW w:w="1702" w:type="dxa"/>
            <w:vMerge/>
            <w:tcBorders>
              <w:top w:val="nil"/>
              <w:left w:val="single" w:sz="12" w:space="0" w:color="000000"/>
            </w:tcBorders>
            <w:shd w:val="clear" w:color="auto" w:fill="F0F0F0"/>
          </w:tcPr>
          <w:p w:rsidR="00A646B9" w:rsidRDefault="00A646B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vMerge/>
            <w:tcBorders>
              <w:top w:val="nil"/>
            </w:tcBorders>
            <w:shd w:val="clear" w:color="auto" w:fill="F0F0F0"/>
          </w:tcPr>
          <w:p w:rsidR="00A646B9" w:rsidRDefault="00A646B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  <w:shd w:val="clear" w:color="auto" w:fill="F0F0F0"/>
          </w:tcPr>
          <w:p w:rsidR="00A646B9" w:rsidRDefault="00A646B9">
            <w:pPr>
              <w:pStyle w:val="TableParagraph"/>
              <w:rPr>
                <w:rFonts w:ascii="Times New Roman"/>
                <w:sz w:val="20"/>
              </w:rPr>
            </w:pPr>
          </w:p>
          <w:p w:rsidR="00A646B9" w:rsidRDefault="00A646B9">
            <w:pPr>
              <w:pStyle w:val="TableParagraph"/>
              <w:rPr>
                <w:rFonts w:ascii="Times New Roman"/>
                <w:sz w:val="20"/>
              </w:rPr>
            </w:pPr>
          </w:p>
          <w:p w:rsidR="00A646B9" w:rsidRDefault="00A646B9">
            <w:pPr>
              <w:pStyle w:val="TableParagraph"/>
              <w:rPr>
                <w:rFonts w:ascii="Times New Roman"/>
                <w:sz w:val="20"/>
              </w:rPr>
            </w:pPr>
          </w:p>
          <w:p w:rsidR="00A646B9" w:rsidRDefault="00A646B9">
            <w:pPr>
              <w:pStyle w:val="TableParagraph"/>
              <w:rPr>
                <w:rFonts w:ascii="Times New Roman"/>
                <w:sz w:val="20"/>
              </w:rPr>
            </w:pPr>
          </w:p>
          <w:p w:rsidR="00A646B9" w:rsidRDefault="00A646B9">
            <w:pPr>
              <w:pStyle w:val="TableParagraph"/>
              <w:rPr>
                <w:rFonts w:ascii="Times New Roman"/>
                <w:sz w:val="20"/>
              </w:rPr>
            </w:pPr>
          </w:p>
          <w:p w:rsidR="00A646B9" w:rsidRDefault="00A646B9">
            <w:pPr>
              <w:pStyle w:val="TableParagraph"/>
              <w:rPr>
                <w:rFonts w:ascii="Times New Roman"/>
                <w:sz w:val="20"/>
              </w:rPr>
            </w:pPr>
          </w:p>
          <w:p w:rsidR="00A646B9" w:rsidRDefault="00A646B9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A646B9" w:rsidRDefault="00546611">
            <w:pPr>
              <w:pStyle w:val="TableParagraph"/>
              <w:spacing w:line="237" w:lineRule="auto"/>
              <w:ind w:left="534" w:right="475" w:hanging="20"/>
              <w:rPr>
                <w:sz w:val="18"/>
              </w:rPr>
            </w:pPr>
            <w:r>
              <w:rPr>
                <w:sz w:val="18"/>
              </w:rPr>
              <w:t>Auditor en formación</w:t>
            </w:r>
          </w:p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F0F0F0"/>
          </w:tcPr>
          <w:p w:rsidR="00A646B9" w:rsidRDefault="00A646B9">
            <w:pPr>
              <w:pStyle w:val="TableParagraph"/>
              <w:rPr>
                <w:rFonts w:ascii="Times New Roman"/>
                <w:sz w:val="20"/>
              </w:rPr>
            </w:pPr>
          </w:p>
          <w:p w:rsidR="00A646B9" w:rsidRDefault="00A646B9">
            <w:pPr>
              <w:pStyle w:val="TableParagraph"/>
              <w:rPr>
                <w:rFonts w:ascii="Times New Roman"/>
                <w:sz w:val="20"/>
              </w:rPr>
            </w:pPr>
          </w:p>
          <w:p w:rsidR="00A646B9" w:rsidRDefault="00A646B9">
            <w:pPr>
              <w:pStyle w:val="TableParagraph"/>
              <w:rPr>
                <w:rFonts w:ascii="Times New Roman"/>
                <w:sz w:val="20"/>
              </w:rPr>
            </w:pPr>
          </w:p>
          <w:p w:rsidR="00A646B9" w:rsidRDefault="00A646B9">
            <w:pPr>
              <w:pStyle w:val="TableParagraph"/>
              <w:rPr>
                <w:rFonts w:ascii="Times New Roman"/>
                <w:sz w:val="20"/>
              </w:rPr>
            </w:pPr>
          </w:p>
          <w:p w:rsidR="00A646B9" w:rsidRDefault="00A646B9">
            <w:pPr>
              <w:pStyle w:val="TableParagraph"/>
              <w:rPr>
                <w:rFonts w:ascii="Times New Roman"/>
                <w:sz w:val="20"/>
              </w:rPr>
            </w:pPr>
          </w:p>
          <w:p w:rsidR="00A646B9" w:rsidRDefault="00A646B9">
            <w:pPr>
              <w:pStyle w:val="TableParagraph"/>
              <w:rPr>
                <w:rFonts w:ascii="Times New Roman"/>
                <w:sz w:val="20"/>
              </w:rPr>
            </w:pPr>
          </w:p>
          <w:p w:rsidR="00A646B9" w:rsidRDefault="00A646B9">
            <w:pPr>
              <w:pStyle w:val="TableParagraph"/>
              <w:rPr>
                <w:rFonts w:ascii="Times New Roman"/>
                <w:sz w:val="20"/>
              </w:rPr>
            </w:pPr>
          </w:p>
          <w:p w:rsidR="00A646B9" w:rsidRDefault="00546611">
            <w:pPr>
              <w:pStyle w:val="TableParagraph"/>
              <w:spacing w:before="153"/>
              <w:ind w:right="5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</w:tbl>
    <w:p w:rsidR="00A646B9" w:rsidRDefault="00A646B9">
      <w:pPr>
        <w:jc w:val="right"/>
        <w:rPr>
          <w:sz w:val="18"/>
        </w:rPr>
        <w:sectPr w:rsidR="00A646B9">
          <w:pgSz w:w="12260" w:h="15860"/>
          <w:pgMar w:top="1900" w:right="740" w:bottom="660" w:left="940" w:header="523" w:footer="461" w:gutter="0"/>
          <w:cols w:space="720"/>
        </w:sectPr>
      </w:pPr>
    </w:p>
    <w:p w:rsidR="00A646B9" w:rsidRDefault="00A646B9">
      <w:pPr>
        <w:pStyle w:val="Textoindependiente"/>
        <w:spacing w:before="8"/>
        <w:rPr>
          <w:rFonts w:ascii="Times New Roman"/>
          <w:sz w:val="27"/>
        </w:rPr>
      </w:pPr>
    </w:p>
    <w:p w:rsidR="00A646B9" w:rsidRDefault="00546611">
      <w:pPr>
        <w:pStyle w:val="Ttulo1"/>
        <w:spacing w:before="93"/>
      </w:pPr>
      <w:r>
        <w:t>De la selección del Auditor Líder</w:t>
      </w:r>
    </w:p>
    <w:p w:rsidR="00A646B9" w:rsidRDefault="00546611">
      <w:pPr>
        <w:pStyle w:val="Textoindependiente"/>
        <w:spacing w:before="224" w:line="242" w:lineRule="auto"/>
        <w:ind w:left="553" w:right="335"/>
        <w:jc w:val="both"/>
      </w:pPr>
      <w:r>
        <w:t xml:space="preserve">El auditor líder será seleccionado y ratificado, </w:t>
      </w:r>
      <w:r>
        <w:rPr>
          <w:i/>
        </w:rPr>
        <w:t xml:space="preserve">a través de un nombramiento, </w:t>
      </w:r>
      <w:r>
        <w:t>por el Director del I n s t i t u t o o C e n t r o , tomando en consideración su experiencia de por lo menos un año en los procesos del sistema de gestión de la calidad y/o ambiental del Instituto o Centro.</w:t>
      </w:r>
    </w:p>
    <w:p w:rsidR="00A646B9" w:rsidRDefault="00A646B9">
      <w:pPr>
        <w:pStyle w:val="Textoindependiente"/>
        <w:spacing w:before="5"/>
        <w:rPr>
          <w:sz w:val="19"/>
        </w:rPr>
      </w:pPr>
    </w:p>
    <w:p w:rsidR="00A646B9" w:rsidRDefault="00546611">
      <w:pPr>
        <w:pStyle w:val="Ttulo1"/>
      </w:pPr>
      <w:r>
        <w:t>Calificación de Auditores Internos</w:t>
      </w:r>
    </w:p>
    <w:p w:rsidR="00A646B9" w:rsidRDefault="00A646B9">
      <w:pPr>
        <w:pStyle w:val="Textoindependiente"/>
        <w:spacing w:before="4"/>
        <w:rPr>
          <w:b/>
        </w:rPr>
      </w:pPr>
    </w:p>
    <w:p w:rsidR="00A646B9" w:rsidRDefault="00546611">
      <w:pPr>
        <w:pStyle w:val="Textoindependiente"/>
        <w:ind w:left="553"/>
      </w:pPr>
      <w:r>
        <w:t>Una vez evaluados todos los parámetros, las categorías se darán de la siguiente manera:</w:t>
      </w:r>
    </w:p>
    <w:p w:rsidR="00A646B9" w:rsidRDefault="00A646B9">
      <w:pPr>
        <w:pStyle w:val="Textoindependiente"/>
        <w:spacing w:before="5"/>
        <w:rPr>
          <w:sz w:val="19"/>
        </w:rPr>
      </w:pPr>
    </w:p>
    <w:p w:rsidR="00A646B9" w:rsidRDefault="00546611">
      <w:pPr>
        <w:pStyle w:val="Prrafodelista"/>
        <w:numPr>
          <w:ilvl w:val="1"/>
          <w:numId w:val="3"/>
        </w:numPr>
        <w:tabs>
          <w:tab w:val="left" w:pos="904"/>
        </w:tabs>
        <w:spacing w:before="1"/>
        <w:ind w:right="334" w:hanging="360"/>
        <w:jc w:val="both"/>
        <w:rPr>
          <w:sz w:val="20"/>
        </w:rPr>
      </w:pPr>
      <w:r>
        <w:rPr>
          <w:sz w:val="20"/>
        </w:rPr>
        <w:t xml:space="preserve">Auditor Líder debe cumplir con un total de </w:t>
      </w:r>
      <w:r>
        <w:rPr>
          <w:b/>
          <w:sz w:val="20"/>
        </w:rPr>
        <w:t xml:space="preserve">17 </w:t>
      </w:r>
      <w:r>
        <w:rPr>
          <w:sz w:val="20"/>
        </w:rPr>
        <w:t>puntos de la calificación de la especificación de Auditores a excepción</w:t>
      </w:r>
      <w:r>
        <w:rPr>
          <w:spacing w:val="-9"/>
          <w:sz w:val="20"/>
        </w:rPr>
        <w:t xml:space="preserve"> </w:t>
      </w:r>
      <w:r>
        <w:rPr>
          <w:sz w:val="20"/>
        </w:rPr>
        <w:t>de los</w:t>
      </w:r>
      <w:r>
        <w:rPr>
          <w:spacing w:val="1"/>
          <w:sz w:val="20"/>
        </w:rPr>
        <w:t xml:space="preserve"> </w:t>
      </w:r>
      <w:r>
        <w:rPr>
          <w:sz w:val="20"/>
        </w:rPr>
        <w:t>casos,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formación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auditores</w:t>
      </w:r>
      <w:r>
        <w:rPr>
          <w:spacing w:val="-5"/>
          <w:sz w:val="20"/>
        </w:rPr>
        <w:t xml:space="preserve"> </w:t>
      </w:r>
      <w:r>
        <w:rPr>
          <w:sz w:val="20"/>
        </w:rPr>
        <w:t>sea</w:t>
      </w:r>
      <w:r>
        <w:rPr>
          <w:spacing w:val="-4"/>
          <w:sz w:val="20"/>
        </w:rPr>
        <w:t xml:space="preserve"> </w:t>
      </w:r>
      <w:r>
        <w:rPr>
          <w:sz w:val="20"/>
        </w:rPr>
        <w:t>menor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año,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tal</w:t>
      </w:r>
      <w:r>
        <w:rPr>
          <w:spacing w:val="-3"/>
          <w:sz w:val="20"/>
        </w:rPr>
        <w:t xml:space="preserve"> </w:t>
      </w:r>
      <w:r>
        <w:rPr>
          <w:sz w:val="20"/>
        </w:rPr>
        <w:t>situación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Director del Instituto o </w:t>
      </w:r>
      <w:r>
        <w:rPr>
          <w:spacing w:val="2"/>
          <w:sz w:val="20"/>
        </w:rPr>
        <w:t xml:space="preserve">Centro  </w:t>
      </w:r>
      <w:r>
        <w:rPr>
          <w:sz w:val="20"/>
        </w:rPr>
        <w:t xml:space="preserve">y el  Responsable del Sistema  deberán nombrar como Líder del  equipo  auditor  al auditor interno que </w:t>
      </w:r>
      <w:r>
        <w:rPr>
          <w:spacing w:val="2"/>
          <w:sz w:val="20"/>
        </w:rPr>
        <w:t xml:space="preserve">mas </w:t>
      </w:r>
      <w:r>
        <w:rPr>
          <w:sz w:val="20"/>
        </w:rPr>
        <w:t>puntaje alcance en la evaluación, además de haber acreditado el curso de formación de auditores</w:t>
      </w:r>
      <w:r>
        <w:rPr>
          <w:spacing w:val="-9"/>
          <w:sz w:val="20"/>
        </w:rPr>
        <w:t xml:space="preserve"> </w:t>
      </w:r>
      <w:r>
        <w:rPr>
          <w:sz w:val="20"/>
        </w:rPr>
        <w:t>internos.</w:t>
      </w:r>
    </w:p>
    <w:p w:rsidR="00A646B9" w:rsidRDefault="00A646B9">
      <w:pPr>
        <w:pStyle w:val="Textoindependiente"/>
        <w:spacing w:before="7"/>
        <w:rPr>
          <w:sz w:val="19"/>
        </w:rPr>
      </w:pPr>
    </w:p>
    <w:p w:rsidR="00A646B9" w:rsidRDefault="00546611">
      <w:pPr>
        <w:pStyle w:val="Prrafodelista"/>
        <w:numPr>
          <w:ilvl w:val="1"/>
          <w:numId w:val="3"/>
        </w:numPr>
        <w:tabs>
          <w:tab w:val="left" w:pos="911"/>
        </w:tabs>
        <w:spacing w:line="247" w:lineRule="auto"/>
        <w:ind w:right="457" w:hanging="360"/>
        <w:rPr>
          <w:sz w:val="20"/>
        </w:rPr>
      </w:pPr>
      <w:r>
        <w:rPr>
          <w:sz w:val="20"/>
        </w:rPr>
        <w:t xml:space="preserve">Auditor Interno debe cumplir con un total de </w:t>
      </w:r>
      <w:r>
        <w:rPr>
          <w:b/>
          <w:sz w:val="20"/>
        </w:rPr>
        <w:t xml:space="preserve">13 </w:t>
      </w:r>
      <w:r>
        <w:rPr>
          <w:sz w:val="20"/>
        </w:rPr>
        <w:t>puntos de la calificación de la especificación de Auditores.</w:t>
      </w:r>
    </w:p>
    <w:p w:rsidR="00A646B9" w:rsidRDefault="00A646B9">
      <w:pPr>
        <w:pStyle w:val="Textoindependiente"/>
        <w:rPr>
          <w:sz w:val="19"/>
        </w:rPr>
      </w:pPr>
    </w:p>
    <w:p w:rsidR="00A646B9" w:rsidRDefault="00546611">
      <w:pPr>
        <w:pStyle w:val="Ttulo1"/>
      </w:pPr>
      <w:r>
        <w:t>Constancia de Auditor</w:t>
      </w:r>
    </w:p>
    <w:p w:rsidR="00A646B9" w:rsidRDefault="00546611">
      <w:pPr>
        <w:pStyle w:val="Textoindependiente"/>
        <w:spacing w:before="232"/>
        <w:ind w:left="553" w:right="457"/>
      </w:pPr>
      <w:r>
        <w:t>Una vez calificado el Auditor Interno y/o Líder, si el resultado es satisfactorio se le dará una constancia, que lo acreditará como Auditor según sea el caso del puntaje obtenido.</w:t>
      </w:r>
    </w:p>
    <w:p w:rsidR="00A646B9" w:rsidRDefault="00A646B9">
      <w:pPr>
        <w:pStyle w:val="Textoindependiente"/>
        <w:spacing w:before="1"/>
      </w:pPr>
    </w:p>
    <w:p w:rsidR="00A646B9" w:rsidRDefault="00546611">
      <w:pPr>
        <w:pStyle w:val="Textoindependiente"/>
        <w:ind w:left="553"/>
      </w:pPr>
      <w:r>
        <w:t>La constancia expedida será firmada por el Director del Instituto o Centro.</w:t>
      </w:r>
    </w:p>
    <w:p w:rsidR="00A646B9" w:rsidRDefault="00A646B9">
      <w:pPr>
        <w:pStyle w:val="Textoindependiente"/>
        <w:spacing w:before="1"/>
      </w:pPr>
    </w:p>
    <w:p w:rsidR="00A646B9" w:rsidRDefault="00546611">
      <w:pPr>
        <w:pStyle w:val="Textoindependiente"/>
        <w:ind w:left="553"/>
      </w:pPr>
      <w:r>
        <w:t>Estos criterios se aplicarán para requisitar el formato para la calificación de Auditores TecNM-CA-003-01.</w:t>
      </w:r>
    </w:p>
    <w:sectPr w:rsidR="00A646B9">
      <w:pgSz w:w="12260" w:h="15860"/>
      <w:pgMar w:top="1900" w:right="740" w:bottom="740" w:left="940" w:header="523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9A" w:rsidRDefault="00D0439A">
      <w:r>
        <w:separator/>
      </w:r>
    </w:p>
  </w:endnote>
  <w:endnote w:type="continuationSeparator" w:id="0">
    <w:p w:rsidR="00D0439A" w:rsidRDefault="00D0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5B" w:rsidRPr="007B70E1" w:rsidRDefault="00781D5B" w:rsidP="00781D5B">
    <w:pPr>
      <w:pStyle w:val="Piedepgina"/>
      <w:jc w:val="center"/>
      <w:rPr>
        <w:b/>
        <w:bCs/>
        <w:sz w:val="20"/>
        <w:szCs w:val="20"/>
      </w:rPr>
    </w:pPr>
    <w:r w:rsidRPr="007B70E1">
      <w:rPr>
        <w:i/>
        <w:iCs/>
        <w:sz w:val="20"/>
        <w:szCs w:val="20"/>
      </w:rPr>
      <w:t>Toda Copia En PAPEL Es Un “Documento No Controlado” a Excepción del Original</w:t>
    </w:r>
  </w:p>
  <w:p w:rsidR="00A646B9" w:rsidRDefault="00A646B9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9A" w:rsidRDefault="00D0439A">
      <w:r>
        <w:separator/>
      </w:r>
    </w:p>
  </w:footnote>
  <w:footnote w:type="continuationSeparator" w:id="0">
    <w:p w:rsidR="00D0439A" w:rsidRDefault="00D0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5B" w:rsidRPr="005812E8" w:rsidRDefault="00781D5B" w:rsidP="00781D5B">
    <w:pPr>
      <w:rPr>
        <w:rFonts w:ascii="Edwardian Script ITC" w:hAnsi="Edwardian Script ITC"/>
        <w:b/>
        <w:sz w:val="40"/>
      </w:rPr>
    </w:pPr>
    <w:r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-201295</wp:posOffset>
          </wp:positionV>
          <wp:extent cx="848360" cy="812165"/>
          <wp:effectExtent l="0" t="0" r="0" b="0"/>
          <wp:wrapNone/>
          <wp:docPr id="2" name="Imagen 2" descr="desgr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gr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dwardian Script ITC" w:hAnsi="Edwardian Script ITC"/>
        <w:b/>
        <w:sz w:val="40"/>
      </w:rPr>
      <w:t xml:space="preserve">                    </w:t>
    </w:r>
    <w:r w:rsidRPr="00CA3043">
      <w:rPr>
        <w:rFonts w:ascii="Edwardian Script ITC" w:hAnsi="Edwardian Script ITC"/>
        <w:b/>
        <w:sz w:val="40"/>
      </w:rPr>
      <w:t>Instituto Tecnológico de la Zona Olmeca</w:t>
    </w:r>
    <w:r>
      <w:rPr>
        <w:rFonts w:ascii="Edwardian Script ITC" w:hAnsi="Edwardian Script ITC"/>
        <w:b/>
        <w:sz w:val="40"/>
      </w:rPr>
      <w:t xml:space="preserve">        </w:t>
    </w:r>
    <w:r>
      <w:rPr>
        <w:rFonts w:ascii="Calibri" w:hAnsi="Calibri"/>
        <w:sz w:val="18"/>
        <w:szCs w:val="16"/>
      </w:rPr>
      <w:t>Código: ITZO-TecNM-CA-PG-003-A01</w:t>
    </w:r>
  </w:p>
  <w:p w:rsidR="00781D5B" w:rsidRPr="0002095A" w:rsidRDefault="00781D5B" w:rsidP="00781D5B">
    <w:pPr>
      <w:pStyle w:val="Encabezado"/>
      <w:tabs>
        <w:tab w:val="clear" w:pos="4419"/>
        <w:tab w:val="clear" w:pos="8838"/>
      </w:tabs>
      <w:rPr>
        <w:rFonts w:cs="Arial"/>
        <w:sz w:val="16"/>
        <w:szCs w:val="16"/>
      </w:rPr>
    </w:pPr>
    <w:r>
      <w:rPr>
        <w:rFonts w:ascii="Calibri" w:hAnsi="Calibri"/>
        <w:b/>
        <w:sz w:val="18"/>
        <w:szCs w:val="16"/>
      </w:rPr>
      <w:t xml:space="preserve">                                    </w:t>
    </w:r>
    <w:r w:rsidRPr="00B33CB0">
      <w:rPr>
        <w:rFonts w:ascii="Calibri" w:hAnsi="Calibri"/>
        <w:sz w:val="18"/>
        <w:szCs w:val="16"/>
      </w:rPr>
      <w:t>Referenci</w:t>
    </w:r>
    <w:r>
      <w:rPr>
        <w:rFonts w:ascii="Calibri" w:hAnsi="Calibri"/>
        <w:sz w:val="18"/>
        <w:szCs w:val="16"/>
      </w:rPr>
      <w:t xml:space="preserve">a a la Norma ISO 9001:2015 </w:t>
    </w:r>
    <w:r w:rsidRPr="0002095A">
      <w:rPr>
        <w:rFonts w:cs="Arial"/>
        <w:sz w:val="16"/>
        <w:szCs w:val="16"/>
      </w:rPr>
      <w:t>9.2 ISO 14001:2015 9.2</w:t>
    </w:r>
    <w:r>
      <w:rPr>
        <w:rFonts w:ascii="Calibri" w:hAnsi="Calibri"/>
        <w:sz w:val="16"/>
        <w:szCs w:val="16"/>
      </w:rPr>
      <w:t xml:space="preserve">                     </w:t>
    </w:r>
    <w:r w:rsidRPr="00CA3043">
      <w:rPr>
        <w:rFonts w:ascii="Calibri" w:hAnsi="Calibri"/>
        <w:sz w:val="18"/>
        <w:szCs w:val="16"/>
      </w:rPr>
      <w:t>Revisión: O</w:t>
    </w:r>
    <w:r w:rsidRPr="00B33CB0">
      <w:rPr>
        <w:rFonts w:ascii="Calibri" w:hAnsi="Calibri"/>
        <w:sz w:val="18"/>
        <w:szCs w:val="16"/>
      </w:rPr>
      <w:t xml:space="preserve">                                                                                     </w:t>
    </w:r>
  </w:p>
  <w:p w:rsidR="00781D5B" w:rsidRPr="002916BD" w:rsidRDefault="00781D5B" w:rsidP="00781D5B">
    <w:pPr>
      <w:pStyle w:val="Encabezado"/>
    </w:pPr>
    <w:r w:rsidRPr="00B33CB0">
      <w:rPr>
        <w:rFonts w:ascii="Calibri" w:hAnsi="Calibri"/>
        <w:b/>
        <w:sz w:val="18"/>
        <w:szCs w:val="16"/>
      </w:rPr>
      <w:t xml:space="preserve">           </w:t>
    </w:r>
    <w:r>
      <w:rPr>
        <w:rFonts w:ascii="Calibri" w:hAnsi="Calibri"/>
        <w:b/>
        <w:sz w:val="18"/>
        <w:szCs w:val="16"/>
      </w:rPr>
      <w:t xml:space="preserve">                                        </w:t>
    </w:r>
    <w:r w:rsidR="009C077C">
      <w:rPr>
        <w:rFonts w:ascii="Calibri" w:hAnsi="Calibri" w:cs="Calibri"/>
        <w:b/>
        <w:sz w:val="18"/>
      </w:rPr>
      <w:t xml:space="preserve">CRITERIOS PARA CALIFICACION DE AUDITORES                            </w:t>
    </w:r>
    <w:r w:rsidRPr="005655BC">
      <w:rPr>
        <w:rFonts w:ascii="Calibri" w:hAnsi="Calibri" w:cs="Calibri"/>
        <w:sz w:val="18"/>
      </w:rPr>
      <w:t>PAGINA</w:t>
    </w:r>
    <w:r>
      <w:rPr>
        <w:rFonts w:ascii="Calibri" w:hAnsi="Calibri" w:cs="Calibri"/>
        <w:sz w:val="18"/>
      </w:rPr>
      <w:t xml:space="preserve"> </w:t>
    </w:r>
    <w:r w:rsidRPr="005655BC">
      <w:rPr>
        <w:rFonts w:ascii="Calibri" w:hAnsi="Calibri" w:cs="Calibri"/>
        <w:sz w:val="18"/>
      </w:rPr>
      <w:fldChar w:fldCharType="begin"/>
    </w:r>
    <w:r w:rsidRPr="005655BC">
      <w:rPr>
        <w:rFonts w:ascii="Calibri" w:hAnsi="Calibri" w:cs="Calibri"/>
        <w:sz w:val="18"/>
      </w:rPr>
      <w:instrText>PAGE   \* MERGEFORMAT</w:instrText>
    </w:r>
    <w:r w:rsidRPr="005655BC">
      <w:rPr>
        <w:rFonts w:ascii="Calibri" w:hAnsi="Calibri" w:cs="Calibri"/>
        <w:sz w:val="18"/>
      </w:rPr>
      <w:fldChar w:fldCharType="separate"/>
    </w:r>
    <w:r w:rsidR="007B70E1">
      <w:rPr>
        <w:rFonts w:ascii="Calibri" w:hAnsi="Calibri" w:cs="Calibri"/>
        <w:noProof/>
        <w:sz w:val="18"/>
      </w:rPr>
      <w:t>1</w:t>
    </w:r>
    <w:r w:rsidRPr="005655BC">
      <w:rPr>
        <w:rFonts w:ascii="Calibri" w:hAnsi="Calibri" w:cs="Calibri"/>
        <w:sz w:val="18"/>
      </w:rPr>
      <w:fldChar w:fldCharType="end"/>
    </w:r>
    <w:r>
      <w:rPr>
        <w:rFonts w:ascii="Calibri" w:hAnsi="Calibri" w:cs="Calibri"/>
        <w:sz w:val="18"/>
      </w:rPr>
      <w:t xml:space="preserve"> de 3</w:t>
    </w:r>
  </w:p>
  <w:p w:rsidR="00A646B9" w:rsidRDefault="00A646B9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34B7"/>
    <w:multiLevelType w:val="hybridMultilevel"/>
    <w:tmpl w:val="04466214"/>
    <w:lvl w:ilvl="0" w:tplc="22AC73BC">
      <w:numFmt w:val="bullet"/>
      <w:lvlText w:val=""/>
      <w:lvlJc w:val="left"/>
      <w:pPr>
        <w:ind w:left="873" w:hanging="351"/>
      </w:pPr>
      <w:rPr>
        <w:rFonts w:ascii="Symbol" w:eastAsia="Symbol" w:hAnsi="Symbol" w:cs="Symbol" w:hint="default"/>
        <w:w w:val="100"/>
        <w:sz w:val="18"/>
        <w:szCs w:val="18"/>
        <w:lang w:val="gl" w:eastAsia="gl" w:bidi="gl"/>
      </w:rPr>
    </w:lvl>
    <w:lvl w:ilvl="1" w:tplc="5A083DF0">
      <w:numFmt w:val="bullet"/>
      <w:lvlText w:val="•"/>
      <w:lvlJc w:val="left"/>
      <w:pPr>
        <w:ind w:left="1315" w:hanging="351"/>
      </w:pPr>
      <w:rPr>
        <w:rFonts w:hint="default"/>
        <w:lang w:val="gl" w:eastAsia="gl" w:bidi="gl"/>
      </w:rPr>
    </w:lvl>
    <w:lvl w:ilvl="2" w:tplc="69F2CE9E">
      <w:numFmt w:val="bullet"/>
      <w:lvlText w:val="•"/>
      <w:lvlJc w:val="left"/>
      <w:pPr>
        <w:ind w:left="1751" w:hanging="351"/>
      </w:pPr>
      <w:rPr>
        <w:rFonts w:hint="default"/>
        <w:lang w:val="gl" w:eastAsia="gl" w:bidi="gl"/>
      </w:rPr>
    </w:lvl>
    <w:lvl w:ilvl="3" w:tplc="27CC2E10">
      <w:numFmt w:val="bullet"/>
      <w:lvlText w:val="•"/>
      <w:lvlJc w:val="left"/>
      <w:pPr>
        <w:ind w:left="2187" w:hanging="351"/>
      </w:pPr>
      <w:rPr>
        <w:rFonts w:hint="default"/>
        <w:lang w:val="gl" w:eastAsia="gl" w:bidi="gl"/>
      </w:rPr>
    </w:lvl>
    <w:lvl w:ilvl="4" w:tplc="99CCA5F0">
      <w:numFmt w:val="bullet"/>
      <w:lvlText w:val="•"/>
      <w:lvlJc w:val="left"/>
      <w:pPr>
        <w:ind w:left="2623" w:hanging="351"/>
      </w:pPr>
      <w:rPr>
        <w:rFonts w:hint="default"/>
        <w:lang w:val="gl" w:eastAsia="gl" w:bidi="gl"/>
      </w:rPr>
    </w:lvl>
    <w:lvl w:ilvl="5" w:tplc="7234BC48">
      <w:numFmt w:val="bullet"/>
      <w:lvlText w:val="•"/>
      <w:lvlJc w:val="left"/>
      <w:pPr>
        <w:ind w:left="3059" w:hanging="351"/>
      </w:pPr>
      <w:rPr>
        <w:rFonts w:hint="default"/>
        <w:lang w:val="gl" w:eastAsia="gl" w:bidi="gl"/>
      </w:rPr>
    </w:lvl>
    <w:lvl w:ilvl="6" w:tplc="C86A1DB6">
      <w:numFmt w:val="bullet"/>
      <w:lvlText w:val="•"/>
      <w:lvlJc w:val="left"/>
      <w:pPr>
        <w:ind w:left="3494" w:hanging="351"/>
      </w:pPr>
      <w:rPr>
        <w:rFonts w:hint="default"/>
        <w:lang w:val="gl" w:eastAsia="gl" w:bidi="gl"/>
      </w:rPr>
    </w:lvl>
    <w:lvl w:ilvl="7" w:tplc="2BA6C3C2">
      <w:numFmt w:val="bullet"/>
      <w:lvlText w:val="•"/>
      <w:lvlJc w:val="left"/>
      <w:pPr>
        <w:ind w:left="3930" w:hanging="351"/>
      </w:pPr>
      <w:rPr>
        <w:rFonts w:hint="default"/>
        <w:lang w:val="gl" w:eastAsia="gl" w:bidi="gl"/>
      </w:rPr>
    </w:lvl>
    <w:lvl w:ilvl="8" w:tplc="8898D63E">
      <w:numFmt w:val="bullet"/>
      <w:lvlText w:val="•"/>
      <w:lvlJc w:val="left"/>
      <w:pPr>
        <w:ind w:left="4366" w:hanging="351"/>
      </w:pPr>
      <w:rPr>
        <w:rFonts w:hint="default"/>
        <w:lang w:val="gl" w:eastAsia="gl" w:bidi="gl"/>
      </w:rPr>
    </w:lvl>
  </w:abstractNum>
  <w:abstractNum w:abstractNumId="1" w15:restartNumberingAfterBreak="0">
    <w:nsid w:val="4F025672"/>
    <w:multiLevelType w:val="hybridMultilevel"/>
    <w:tmpl w:val="3ECCA146"/>
    <w:lvl w:ilvl="0" w:tplc="8312CA58">
      <w:start w:val="1"/>
      <w:numFmt w:val="upperRoman"/>
      <w:lvlText w:val="%1."/>
      <w:lvlJc w:val="left"/>
      <w:pPr>
        <w:ind w:left="394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gl" w:eastAsia="gl" w:bidi="gl"/>
      </w:rPr>
    </w:lvl>
    <w:lvl w:ilvl="1" w:tplc="34C27580">
      <w:start w:val="1"/>
      <w:numFmt w:val="lowerLetter"/>
      <w:lvlText w:val="%2)"/>
      <w:lvlJc w:val="left"/>
      <w:pPr>
        <w:ind w:left="913" w:hanging="351"/>
        <w:jc w:val="left"/>
      </w:pPr>
      <w:rPr>
        <w:rFonts w:ascii="Arial" w:eastAsia="Arial" w:hAnsi="Arial" w:cs="Arial" w:hint="default"/>
        <w:w w:val="99"/>
        <w:sz w:val="20"/>
        <w:szCs w:val="20"/>
        <w:lang w:val="gl" w:eastAsia="gl" w:bidi="gl"/>
      </w:rPr>
    </w:lvl>
    <w:lvl w:ilvl="2" w:tplc="49603ED2">
      <w:numFmt w:val="bullet"/>
      <w:lvlText w:val="•"/>
      <w:lvlJc w:val="left"/>
      <w:pPr>
        <w:ind w:left="1993" w:hanging="351"/>
      </w:pPr>
      <w:rPr>
        <w:rFonts w:hint="default"/>
        <w:lang w:val="gl" w:eastAsia="gl" w:bidi="gl"/>
      </w:rPr>
    </w:lvl>
    <w:lvl w:ilvl="3" w:tplc="4C62E0BA">
      <w:numFmt w:val="bullet"/>
      <w:lvlText w:val="•"/>
      <w:lvlJc w:val="left"/>
      <w:pPr>
        <w:ind w:left="3066" w:hanging="351"/>
      </w:pPr>
      <w:rPr>
        <w:rFonts w:hint="default"/>
        <w:lang w:val="gl" w:eastAsia="gl" w:bidi="gl"/>
      </w:rPr>
    </w:lvl>
    <w:lvl w:ilvl="4" w:tplc="0130D35E">
      <w:numFmt w:val="bullet"/>
      <w:lvlText w:val="•"/>
      <w:lvlJc w:val="left"/>
      <w:pPr>
        <w:ind w:left="4139" w:hanging="351"/>
      </w:pPr>
      <w:rPr>
        <w:rFonts w:hint="default"/>
        <w:lang w:val="gl" w:eastAsia="gl" w:bidi="gl"/>
      </w:rPr>
    </w:lvl>
    <w:lvl w:ilvl="5" w:tplc="462420E4">
      <w:numFmt w:val="bullet"/>
      <w:lvlText w:val="•"/>
      <w:lvlJc w:val="left"/>
      <w:pPr>
        <w:ind w:left="5212" w:hanging="351"/>
      </w:pPr>
      <w:rPr>
        <w:rFonts w:hint="default"/>
        <w:lang w:val="gl" w:eastAsia="gl" w:bidi="gl"/>
      </w:rPr>
    </w:lvl>
    <w:lvl w:ilvl="6" w:tplc="229AD0E2">
      <w:numFmt w:val="bullet"/>
      <w:lvlText w:val="•"/>
      <w:lvlJc w:val="left"/>
      <w:pPr>
        <w:ind w:left="6286" w:hanging="351"/>
      </w:pPr>
      <w:rPr>
        <w:rFonts w:hint="default"/>
        <w:lang w:val="gl" w:eastAsia="gl" w:bidi="gl"/>
      </w:rPr>
    </w:lvl>
    <w:lvl w:ilvl="7" w:tplc="2F648824">
      <w:numFmt w:val="bullet"/>
      <w:lvlText w:val="•"/>
      <w:lvlJc w:val="left"/>
      <w:pPr>
        <w:ind w:left="7359" w:hanging="351"/>
      </w:pPr>
      <w:rPr>
        <w:rFonts w:hint="default"/>
        <w:lang w:val="gl" w:eastAsia="gl" w:bidi="gl"/>
      </w:rPr>
    </w:lvl>
    <w:lvl w:ilvl="8" w:tplc="3EFCAF18">
      <w:numFmt w:val="bullet"/>
      <w:lvlText w:val="•"/>
      <w:lvlJc w:val="left"/>
      <w:pPr>
        <w:ind w:left="8432" w:hanging="351"/>
      </w:pPr>
      <w:rPr>
        <w:rFonts w:hint="default"/>
        <w:lang w:val="gl" w:eastAsia="gl" w:bidi="gl"/>
      </w:rPr>
    </w:lvl>
  </w:abstractNum>
  <w:abstractNum w:abstractNumId="2" w15:restartNumberingAfterBreak="0">
    <w:nsid w:val="790E6041"/>
    <w:multiLevelType w:val="hybridMultilevel"/>
    <w:tmpl w:val="CC20A604"/>
    <w:lvl w:ilvl="0" w:tplc="92E026A8">
      <w:start w:val="1"/>
      <w:numFmt w:val="lowerLetter"/>
      <w:lvlText w:val="%1)"/>
      <w:lvlJc w:val="left"/>
      <w:pPr>
        <w:ind w:left="150" w:hanging="226"/>
        <w:jc w:val="left"/>
      </w:pPr>
      <w:rPr>
        <w:rFonts w:ascii="Arial" w:eastAsia="Arial" w:hAnsi="Arial" w:cs="Arial" w:hint="default"/>
        <w:w w:val="99"/>
        <w:sz w:val="18"/>
        <w:szCs w:val="18"/>
        <w:lang w:val="gl" w:eastAsia="gl" w:bidi="gl"/>
      </w:rPr>
    </w:lvl>
    <w:lvl w:ilvl="1" w:tplc="64EAD82C">
      <w:numFmt w:val="bullet"/>
      <w:lvlText w:val="•"/>
      <w:lvlJc w:val="left"/>
      <w:pPr>
        <w:ind w:left="667" w:hanging="226"/>
      </w:pPr>
      <w:rPr>
        <w:rFonts w:hint="default"/>
        <w:lang w:val="gl" w:eastAsia="gl" w:bidi="gl"/>
      </w:rPr>
    </w:lvl>
    <w:lvl w:ilvl="2" w:tplc="AD0C51C6">
      <w:numFmt w:val="bullet"/>
      <w:lvlText w:val="•"/>
      <w:lvlJc w:val="left"/>
      <w:pPr>
        <w:ind w:left="1175" w:hanging="226"/>
      </w:pPr>
      <w:rPr>
        <w:rFonts w:hint="default"/>
        <w:lang w:val="gl" w:eastAsia="gl" w:bidi="gl"/>
      </w:rPr>
    </w:lvl>
    <w:lvl w:ilvl="3" w:tplc="8D1E3A30">
      <w:numFmt w:val="bullet"/>
      <w:lvlText w:val="•"/>
      <w:lvlJc w:val="left"/>
      <w:pPr>
        <w:ind w:left="1683" w:hanging="226"/>
      </w:pPr>
      <w:rPr>
        <w:rFonts w:hint="default"/>
        <w:lang w:val="gl" w:eastAsia="gl" w:bidi="gl"/>
      </w:rPr>
    </w:lvl>
    <w:lvl w:ilvl="4" w:tplc="8FB81894">
      <w:numFmt w:val="bullet"/>
      <w:lvlText w:val="•"/>
      <w:lvlJc w:val="left"/>
      <w:pPr>
        <w:ind w:left="2191" w:hanging="226"/>
      </w:pPr>
      <w:rPr>
        <w:rFonts w:hint="default"/>
        <w:lang w:val="gl" w:eastAsia="gl" w:bidi="gl"/>
      </w:rPr>
    </w:lvl>
    <w:lvl w:ilvl="5" w:tplc="6CAA58B2">
      <w:numFmt w:val="bullet"/>
      <w:lvlText w:val="•"/>
      <w:lvlJc w:val="left"/>
      <w:pPr>
        <w:ind w:left="2699" w:hanging="226"/>
      </w:pPr>
      <w:rPr>
        <w:rFonts w:hint="default"/>
        <w:lang w:val="gl" w:eastAsia="gl" w:bidi="gl"/>
      </w:rPr>
    </w:lvl>
    <w:lvl w:ilvl="6" w:tplc="3E2EF042">
      <w:numFmt w:val="bullet"/>
      <w:lvlText w:val="•"/>
      <w:lvlJc w:val="left"/>
      <w:pPr>
        <w:ind w:left="3206" w:hanging="226"/>
      </w:pPr>
      <w:rPr>
        <w:rFonts w:hint="default"/>
        <w:lang w:val="gl" w:eastAsia="gl" w:bidi="gl"/>
      </w:rPr>
    </w:lvl>
    <w:lvl w:ilvl="7" w:tplc="C9706B76">
      <w:numFmt w:val="bullet"/>
      <w:lvlText w:val="•"/>
      <w:lvlJc w:val="left"/>
      <w:pPr>
        <w:ind w:left="3714" w:hanging="226"/>
      </w:pPr>
      <w:rPr>
        <w:rFonts w:hint="default"/>
        <w:lang w:val="gl" w:eastAsia="gl" w:bidi="gl"/>
      </w:rPr>
    </w:lvl>
    <w:lvl w:ilvl="8" w:tplc="0F26A4D6">
      <w:numFmt w:val="bullet"/>
      <w:lvlText w:val="•"/>
      <w:lvlJc w:val="left"/>
      <w:pPr>
        <w:ind w:left="4222" w:hanging="226"/>
      </w:pPr>
      <w:rPr>
        <w:rFonts w:hint="default"/>
        <w:lang w:val="gl" w:eastAsia="gl" w:bidi="g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646B9"/>
    <w:rsid w:val="00297453"/>
    <w:rsid w:val="002D5134"/>
    <w:rsid w:val="00546611"/>
    <w:rsid w:val="00781D5B"/>
    <w:rsid w:val="007B70E1"/>
    <w:rsid w:val="009C077C"/>
    <w:rsid w:val="00A646B9"/>
    <w:rsid w:val="00D0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2084A5-7AF5-488D-91B8-3F00AB92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gl" w:eastAsia="gl"/>
    </w:rPr>
  </w:style>
  <w:style w:type="paragraph" w:styleId="Ttulo1">
    <w:name w:val="heading 1"/>
    <w:basedOn w:val="Normal"/>
    <w:uiPriority w:val="1"/>
    <w:qFormat/>
    <w:pPr>
      <w:ind w:left="55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1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81D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D5B"/>
    <w:rPr>
      <w:rFonts w:ascii="Arial" w:eastAsia="Arial" w:hAnsi="Arial" w:cs="Times New Roman"/>
      <w:lang w:val="gl" w:eastAsia="gl"/>
    </w:rPr>
  </w:style>
  <w:style w:type="paragraph" w:styleId="Piedepgina">
    <w:name w:val="footer"/>
    <w:basedOn w:val="Normal"/>
    <w:link w:val="PiedepginaCar"/>
    <w:uiPriority w:val="99"/>
    <w:unhideWhenUsed/>
    <w:rsid w:val="00781D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D5B"/>
    <w:rPr>
      <w:rFonts w:ascii="Arial" w:eastAsia="Arial" w:hAnsi="Arial" w:cs="Times New Roman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942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9</dc:title>
  <dc:creator>SEP</dc:creator>
  <cp:lastModifiedBy>Computo16</cp:lastModifiedBy>
  <cp:revision>6</cp:revision>
  <dcterms:created xsi:type="dcterms:W3CDTF">2018-10-25T19:15:00Z</dcterms:created>
  <dcterms:modified xsi:type="dcterms:W3CDTF">2018-10-25T20:21:00Z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2018-10-25T00:00:00Z</vt:filetime>
  </property>
</Properties>
</file>