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9E4353" w:rsidRDefault="009E4353">
      <w:pPr>
        <w:pStyle w:val="Textoindependiente"/>
        <w:spacing w:before="9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127"/>
        <w:gridCol w:w="2694"/>
      </w:tblGrid>
      <w:tr w:rsidR="009E4353">
        <w:trPr>
          <w:trHeight w:val="551"/>
        </w:trPr>
        <w:tc>
          <w:tcPr>
            <w:tcW w:w="1810" w:type="dxa"/>
          </w:tcPr>
          <w:p w:rsidR="009E4353" w:rsidRDefault="000C5183">
            <w:pPr>
              <w:pStyle w:val="TableParagraph"/>
              <w:spacing w:line="276" w:lineRule="exact"/>
              <w:ind w:left="244" w:right="216" w:firstLine="232"/>
              <w:rPr>
                <w:b/>
                <w:sz w:val="24"/>
              </w:rPr>
            </w:pPr>
            <w:r>
              <w:rPr>
                <w:b/>
                <w:sz w:val="24"/>
              </w:rPr>
              <w:t>Tipo de Documento</w:t>
            </w:r>
          </w:p>
        </w:tc>
        <w:tc>
          <w:tcPr>
            <w:tcW w:w="2835" w:type="dxa"/>
          </w:tcPr>
          <w:p w:rsidR="009E4353" w:rsidRDefault="000C5183">
            <w:pPr>
              <w:pStyle w:val="TableParagraph"/>
              <w:spacing w:line="271" w:lineRule="exact"/>
              <w:ind w:left="410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Elabora</w:t>
            </w:r>
          </w:p>
        </w:tc>
        <w:tc>
          <w:tcPr>
            <w:tcW w:w="2127" w:type="dxa"/>
          </w:tcPr>
          <w:p w:rsidR="009E4353" w:rsidRDefault="000C5183">
            <w:pPr>
              <w:pStyle w:val="TableParagraph"/>
              <w:spacing w:line="271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Revisa</w:t>
            </w:r>
          </w:p>
        </w:tc>
        <w:tc>
          <w:tcPr>
            <w:tcW w:w="2694" w:type="dxa"/>
          </w:tcPr>
          <w:p w:rsidR="009E4353" w:rsidRDefault="000C5183">
            <w:pPr>
              <w:pStyle w:val="TableParagraph"/>
              <w:spacing w:line="271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Autoriza</w:t>
            </w:r>
          </w:p>
        </w:tc>
      </w:tr>
      <w:tr w:rsidR="009E4353">
        <w:trPr>
          <w:trHeight w:val="1190"/>
        </w:trPr>
        <w:tc>
          <w:tcPr>
            <w:tcW w:w="1810" w:type="dxa"/>
          </w:tcPr>
          <w:p w:rsidR="009E4353" w:rsidRDefault="009E435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E4353" w:rsidRDefault="000C5183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Manual del SGC.</w:t>
            </w:r>
          </w:p>
        </w:tc>
        <w:tc>
          <w:tcPr>
            <w:tcW w:w="2835" w:type="dxa"/>
          </w:tcPr>
          <w:p w:rsidR="009E4353" w:rsidRDefault="009E435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E4353" w:rsidRDefault="000C5183">
            <w:pPr>
              <w:pStyle w:val="TableParagraph"/>
              <w:ind w:left="114" w:right="106" w:hanging="2"/>
              <w:jc w:val="center"/>
              <w:rPr>
                <w:sz w:val="20"/>
              </w:rPr>
            </w:pPr>
            <w:r>
              <w:rPr>
                <w:sz w:val="20"/>
              </w:rPr>
              <w:t>Coordinador General del SGC/ Director de aseguramiento de la Calidad.</w:t>
            </w:r>
          </w:p>
        </w:tc>
        <w:tc>
          <w:tcPr>
            <w:tcW w:w="2127" w:type="dxa"/>
          </w:tcPr>
          <w:p w:rsidR="009E4353" w:rsidRDefault="009E435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E4353" w:rsidRDefault="000C5183">
            <w:pPr>
              <w:pStyle w:val="TableParagraph"/>
              <w:ind w:left="128" w:right="120"/>
              <w:jc w:val="center"/>
              <w:rPr>
                <w:sz w:val="20"/>
              </w:rPr>
            </w:pPr>
            <w:r>
              <w:rPr>
                <w:sz w:val="20"/>
              </w:rPr>
              <w:t>Coordinador General de los Sistemas de Gestión</w:t>
            </w:r>
          </w:p>
        </w:tc>
        <w:tc>
          <w:tcPr>
            <w:tcW w:w="2694" w:type="dxa"/>
          </w:tcPr>
          <w:p w:rsidR="009E4353" w:rsidRDefault="009E435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E4353" w:rsidRDefault="000C5183">
            <w:pPr>
              <w:pStyle w:val="TableParagraph"/>
              <w:ind w:left="995" w:right="425" w:hanging="546"/>
              <w:rPr>
                <w:sz w:val="20"/>
              </w:rPr>
            </w:pPr>
            <w:r>
              <w:rPr>
                <w:sz w:val="20"/>
              </w:rPr>
              <w:t>Director General del TecNM.</w:t>
            </w:r>
          </w:p>
        </w:tc>
      </w:tr>
      <w:tr w:rsidR="009E4353">
        <w:trPr>
          <w:trHeight w:val="688"/>
        </w:trPr>
        <w:tc>
          <w:tcPr>
            <w:tcW w:w="1810" w:type="dxa"/>
          </w:tcPr>
          <w:p w:rsidR="009E4353" w:rsidRDefault="009E4353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9E4353" w:rsidRDefault="000C5183">
            <w:pPr>
              <w:pStyle w:val="TableParagraph"/>
              <w:spacing w:line="228" w:lineRule="exact"/>
              <w:ind w:left="237" w:hanging="22"/>
              <w:rPr>
                <w:sz w:val="20"/>
              </w:rPr>
            </w:pPr>
            <w:r>
              <w:rPr>
                <w:w w:val="95"/>
                <w:sz w:val="20"/>
              </w:rPr>
              <w:t xml:space="preserve">Procedimientos </w:t>
            </w:r>
            <w:r>
              <w:rPr>
                <w:sz w:val="20"/>
              </w:rPr>
              <w:t>Gobernadores.</w:t>
            </w:r>
          </w:p>
        </w:tc>
        <w:tc>
          <w:tcPr>
            <w:tcW w:w="2835" w:type="dxa"/>
          </w:tcPr>
          <w:p w:rsidR="009E4353" w:rsidRDefault="009E435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E4353" w:rsidRDefault="000C5183">
            <w:pPr>
              <w:pStyle w:val="TableParagraph"/>
              <w:spacing w:before="1"/>
              <w:ind w:left="410" w:right="406"/>
              <w:jc w:val="center"/>
              <w:rPr>
                <w:sz w:val="20"/>
              </w:rPr>
            </w:pPr>
            <w:r>
              <w:rPr>
                <w:sz w:val="20"/>
              </w:rPr>
              <w:t>Coordinador del SGC.</w:t>
            </w:r>
          </w:p>
        </w:tc>
        <w:tc>
          <w:tcPr>
            <w:tcW w:w="2127" w:type="dxa"/>
          </w:tcPr>
          <w:p w:rsidR="009E4353" w:rsidRDefault="009E4353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9E4353" w:rsidRDefault="000C5183">
            <w:pPr>
              <w:pStyle w:val="TableParagraph"/>
              <w:spacing w:line="228" w:lineRule="exact"/>
              <w:ind w:left="176" w:right="153" w:firstLine="139"/>
              <w:rPr>
                <w:sz w:val="20"/>
              </w:rPr>
            </w:pPr>
            <w:r>
              <w:rPr>
                <w:sz w:val="20"/>
              </w:rPr>
              <w:t>Responsable del área según proceso</w:t>
            </w:r>
          </w:p>
        </w:tc>
        <w:tc>
          <w:tcPr>
            <w:tcW w:w="2694" w:type="dxa"/>
          </w:tcPr>
          <w:p w:rsidR="009E4353" w:rsidRDefault="009E4353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9E4353" w:rsidRDefault="000C5183">
            <w:pPr>
              <w:pStyle w:val="TableParagraph"/>
              <w:spacing w:line="228" w:lineRule="exact"/>
              <w:ind w:left="755" w:hanging="598"/>
              <w:rPr>
                <w:sz w:val="20"/>
              </w:rPr>
            </w:pPr>
            <w:r>
              <w:rPr>
                <w:sz w:val="20"/>
              </w:rPr>
              <w:t>Director de Aseguramiento de la calidad.</w:t>
            </w:r>
          </w:p>
        </w:tc>
      </w:tr>
      <w:tr w:rsidR="009E4353">
        <w:trPr>
          <w:trHeight w:val="690"/>
        </w:trPr>
        <w:tc>
          <w:tcPr>
            <w:tcW w:w="1810" w:type="dxa"/>
          </w:tcPr>
          <w:p w:rsidR="009E4353" w:rsidRDefault="009E435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E4353" w:rsidRDefault="000C5183">
            <w:pPr>
              <w:pStyle w:val="TableParagraph"/>
              <w:spacing w:before="1" w:line="230" w:lineRule="atLeast"/>
              <w:ind w:left="393" w:right="216" w:hanging="178"/>
              <w:rPr>
                <w:sz w:val="20"/>
              </w:rPr>
            </w:pPr>
            <w:r>
              <w:rPr>
                <w:w w:val="95"/>
                <w:sz w:val="20"/>
              </w:rPr>
              <w:t xml:space="preserve">Procedimientos </w:t>
            </w:r>
            <w:r>
              <w:rPr>
                <w:sz w:val="20"/>
              </w:rPr>
              <w:t>Operativos.</w:t>
            </w:r>
          </w:p>
        </w:tc>
        <w:tc>
          <w:tcPr>
            <w:tcW w:w="2835" w:type="dxa"/>
          </w:tcPr>
          <w:p w:rsidR="009E4353" w:rsidRDefault="009E435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E4353" w:rsidRDefault="000C5183">
            <w:pPr>
              <w:pStyle w:val="TableParagraph"/>
              <w:spacing w:before="1" w:line="230" w:lineRule="atLeast"/>
              <w:ind w:left="287" w:hanging="149"/>
              <w:rPr>
                <w:sz w:val="20"/>
              </w:rPr>
            </w:pPr>
            <w:r>
              <w:rPr>
                <w:sz w:val="20"/>
              </w:rPr>
              <w:t>Quién realiza la actividad del proceso correspondiente.</w:t>
            </w:r>
          </w:p>
        </w:tc>
        <w:tc>
          <w:tcPr>
            <w:tcW w:w="2127" w:type="dxa"/>
          </w:tcPr>
          <w:p w:rsidR="009E4353" w:rsidRDefault="009E435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E4353" w:rsidRDefault="000C5183">
            <w:pPr>
              <w:pStyle w:val="TableParagraph"/>
              <w:spacing w:before="1" w:line="230" w:lineRule="atLeast"/>
              <w:ind w:left="176" w:right="153" w:firstLine="139"/>
              <w:rPr>
                <w:sz w:val="20"/>
              </w:rPr>
            </w:pPr>
            <w:r>
              <w:rPr>
                <w:sz w:val="20"/>
              </w:rPr>
              <w:t>Responsable del área según proceso</w:t>
            </w:r>
          </w:p>
        </w:tc>
        <w:tc>
          <w:tcPr>
            <w:tcW w:w="2694" w:type="dxa"/>
          </w:tcPr>
          <w:p w:rsidR="009E4353" w:rsidRDefault="009E435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E4353" w:rsidRDefault="000C5183">
            <w:pPr>
              <w:pStyle w:val="TableParagraph"/>
              <w:spacing w:before="1" w:line="230" w:lineRule="atLeast"/>
              <w:ind w:left="755" w:hanging="598"/>
              <w:rPr>
                <w:sz w:val="20"/>
              </w:rPr>
            </w:pPr>
            <w:r>
              <w:rPr>
                <w:sz w:val="20"/>
              </w:rPr>
              <w:t>Director de Aseguramiento de la calidad.</w:t>
            </w:r>
          </w:p>
        </w:tc>
      </w:tr>
      <w:tr w:rsidR="009E4353">
        <w:trPr>
          <w:trHeight w:val="688"/>
        </w:trPr>
        <w:tc>
          <w:tcPr>
            <w:tcW w:w="1810" w:type="dxa"/>
          </w:tcPr>
          <w:p w:rsidR="009E4353" w:rsidRDefault="009E435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E4353" w:rsidRDefault="000C5183">
            <w:pPr>
              <w:pStyle w:val="TableParagraph"/>
              <w:spacing w:before="1" w:line="230" w:lineRule="atLeast"/>
              <w:ind w:left="237" w:right="216" w:firstLine="88"/>
              <w:rPr>
                <w:sz w:val="20"/>
              </w:rPr>
            </w:pPr>
            <w:r>
              <w:rPr>
                <w:sz w:val="20"/>
              </w:rPr>
              <w:t xml:space="preserve">Formatos sin </w:t>
            </w:r>
            <w:r>
              <w:rPr>
                <w:w w:val="95"/>
                <w:sz w:val="20"/>
              </w:rPr>
              <w:t>Procedimiento.</w:t>
            </w:r>
          </w:p>
        </w:tc>
        <w:tc>
          <w:tcPr>
            <w:tcW w:w="2835" w:type="dxa"/>
          </w:tcPr>
          <w:p w:rsidR="009E4353" w:rsidRDefault="009E435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E4353" w:rsidRDefault="000C5183">
            <w:pPr>
              <w:pStyle w:val="TableParagraph"/>
              <w:spacing w:before="1" w:line="230" w:lineRule="atLeast"/>
              <w:ind w:left="287" w:hanging="149"/>
              <w:rPr>
                <w:sz w:val="20"/>
              </w:rPr>
            </w:pPr>
            <w:r>
              <w:rPr>
                <w:sz w:val="20"/>
              </w:rPr>
              <w:t>Quién realiza la actividad del proceso correspondiente.</w:t>
            </w:r>
          </w:p>
        </w:tc>
        <w:tc>
          <w:tcPr>
            <w:tcW w:w="2127" w:type="dxa"/>
          </w:tcPr>
          <w:p w:rsidR="009E4353" w:rsidRDefault="009E435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E4353" w:rsidRDefault="000C5183">
            <w:pPr>
              <w:pStyle w:val="TableParagraph"/>
              <w:spacing w:before="1" w:line="230" w:lineRule="atLeast"/>
              <w:ind w:left="176" w:right="153" w:firstLine="139"/>
              <w:rPr>
                <w:sz w:val="20"/>
              </w:rPr>
            </w:pPr>
            <w:r>
              <w:rPr>
                <w:sz w:val="20"/>
              </w:rPr>
              <w:t>Responsable del área según proceso</w:t>
            </w:r>
          </w:p>
        </w:tc>
        <w:tc>
          <w:tcPr>
            <w:tcW w:w="2694" w:type="dxa"/>
          </w:tcPr>
          <w:p w:rsidR="009E4353" w:rsidRDefault="009E435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E4353" w:rsidRDefault="000C5183">
            <w:pPr>
              <w:pStyle w:val="TableParagraph"/>
              <w:spacing w:before="1" w:line="230" w:lineRule="atLeast"/>
              <w:ind w:left="755" w:hanging="598"/>
              <w:rPr>
                <w:sz w:val="20"/>
              </w:rPr>
            </w:pPr>
            <w:r>
              <w:rPr>
                <w:sz w:val="20"/>
              </w:rPr>
              <w:t>Director de Aseguramiento de la calidad.</w:t>
            </w:r>
          </w:p>
        </w:tc>
      </w:tr>
      <w:tr w:rsidR="009E4353">
        <w:trPr>
          <w:trHeight w:val="1190"/>
        </w:trPr>
        <w:tc>
          <w:tcPr>
            <w:tcW w:w="1810" w:type="dxa"/>
          </w:tcPr>
          <w:p w:rsidR="009E4353" w:rsidRDefault="009E435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E4353" w:rsidRDefault="000C5183">
            <w:pPr>
              <w:pStyle w:val="TableParagraph"/>
              <w:spacing w:before="1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Formatos anexos a un    Procedimiento.</w:t>
            </w:r>
          </w:p>
        </w:tc>
        <w:tc>
          <w:tcPr>
            <w:tcW w:w="7656" w:type="dxa"/>
            <w:gridSpan w:val="3"/>
          </w:tcPr>
          <w:p w:rsidR="009E4353" w:rsidRDefault="009E435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E4353" w:rsidRDefault="000C518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Se considerarán los mismos que el procedimiento al que pertenece el formato, sin que sea necesario que aparezca el cuadro de control de emisión.</w:t>
            </w:r>
          </w:p>
        </w:tc>
      </w:tr>
      <w:tr w:rsidR="009E4353">
        <w:trPr>
          <w:trHeight w:val="959"/>
        </w:trPr>
        <w:tc>
          <w:tcPr>
            <w:tcW w:w="1810" w:type="dxa"/>
          </w:tcPr>
          <w:p w:rsidR="009E4353" w:rsidRDefault="009E435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E4353" w:rsidRDefault="000C5183">
            <w:pPr>
              <w:pStyle w:val="TableParagraph"/>
              <w:spacing w:before="1"/>
              <w:ind w:left="537" w:right="281" w:hanging="228"/>
              <w:rPr>
                <w:sz w:val="20"/>
              </w:rPr>
            </w:pPr>
            <w:r>
              <w:rPr>
                <w:sz w:val="20"/>
              </w:rPr>
              <w:t>Instructivo de Trabajo.</w:t>
            </w:r>
          </w:p>
        </w:tc>
        <w:tc>
          <w:tcPr>
            <w:tcW w:w="2835" w:type="dxa"/>
          </w:tcPr>
          <w:p w:rsidR="009E4353" w:rsidRDefault="009E435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E4353" w:rsidRDefault="000C5183">
            <w:pPr>
              <w:pStyle w:val="TableParagraph"/>
              <w:spacing w:before="1"/>
              <w:ind w:left="287" w:hanging="149"/>
              <w:rPr>
                <w:sz w:val="20"/>
              </w:rPr>
            </w:pPr>
            <w:r>
              <w:rPr>
                <w:sz w:val="20"/>
              </w:rPr>
              <w:t>Quién realiza la actividad del proceso correspondiente.</w:t>
            </w:r>
          </w:p>
        </w:tc>
        <w:tc>
          <w:tcPr>
            <w:tcW w:w="2127" w:type="dxa"/>
          </w:tcPr>
          <w:p w:rsidR="009E4353" w:rsidRDefault="009E435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E4353" w:rsidRDefault="000C5183">
            <w:pPr>
              <w:pStyle w:val="TableParagraph"/>
              <w:spacing w:before="1"/>
              <w:ind w:left="150" w:right="123" w:firstLine="168"/>
              <w:rPr>
                <w:sz w:val="20"/>
              </w:rPr>
            </w:pPr>
            <w:r>
              <w:rPr>
                <w:sz w:val="20"/>
              </w:rPr>
              <w:t>Responsable del área según proceso.</w:t>
            </w:r>
          </w:p>
        </w:tc>
        <w:tc>
          <w:tcPr>
            <w:tcW w:w="2694" w:type="dxa"/>
          </w:tcPr>
          <w:p w:rsidR="009E4353" w:rsidRDefault="009E435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E4353" w:rsidRDefault="000C5183">
            <w:pPr>
              <w:pStyle w:val="TableParagraph"/>
              <w:spacing w:before="1"/>
              <w:ind w:left="755" w:hanging="598"/>
              <w:rPr>
                <w:sz w:val="20"/>
              </w:rPr>
            </w:pPr>
            <w:r>
              <w:rPr>
                <w:sz w:val="20"/>
              </w:rPr>
              <w:t>Director de Aseguramiento de la calidad.</w:t>
            </w:r>
          </w:p>
        </w:tc>
      </w:tr>
    </w:tbl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rPr>
          <w:rFonts w:ascii="Times New Roman"/>
          <w:b w:val="0"/>
          <w:sz w:val="20"/>
        </w:rPr>
      </w:pPr>
    </w:p>
    <w:p w:rsidR="009E4353" w:rsidRDefault="009E4353">
      <w:pPr>
        <w:pStyle w:val="Textoindependiente"/>
        <w:spacing w:before="3"/>
        <w:rPr>
          <w:rFonts w:ascii="Times New Roman"/>
          <w:b w:val="0"/>
          <w:sz w:val="28"/>
        </w:rPr>
      </w:pPr>
    </w:p>
    <w:p w:rsidR="009E4353" w:rsidRDefault="009E4353">
      <w:pPr>
        <w:pStyle w:val="Textoindependiente"/>
        <w:tabs>
          <w:tab w:val="left" w:pos="8400"/>
        </w:tabs>
        <w:spacing w:before="96"/>
        <w:ind w:left="402"/>
      </w:pPr>
    </w:p>
    <w:sectPr w:rsidR="009E4353">
      <w:headerReference w:type="default" r:id="rId6"/>
      <w:footerReference w:type="default" r:id="rId7"/>
      <w:type w:val="continuous"/>
      <w:pgSz w:w="11910" w:h="16840"/>
      <w:pgMar w:top="680" w:right="7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183" w:rsidRDefault="000C5183" w:rsidP="003C0CAB">
      <w:r>
        <w:separator/>
      </w:r>
    </w:p>
  </w:endnote>
  <w:endnote w:type="continuationSeparator" w:id="0">
    <w:p w:rsidR="000C5183" w:rsidRDefault="000C5183" w:rsidP="003C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AB" w:rsidRDefault="003C0CAB">
    <w:pPr>
      <w:pStyle w:val="Piedepgina"/>
    </w:pPr>
    <w:r>
      <w:rPr>
        <w:b/>
        <w:sz w:val="16"/>
      </w:rPr>
      <w:t xml:space="preserve">                               </w:t>
    </w:r>
    <w:r>
      <w:rPr>
        <w:b/>
        <w:sz w:val="16"/>
      </w:rPr>
      <w:t>Toda copia en PAPEL es un “Documento No Controlado” a excepción del original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183" w:rsidRDefault="000C5183" w:rsidP="003C0CAB">
      <w:r>
        <w:separator/>
      </w:r>
    </w:p>
  </w:footnote>
  <w:footnote w:type="continuationSeparator" w:id="0">
    <w:p w:rsidR="000C5183" w:rsidRDefault="000C5183" w:rsidP="003C0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AB" w:rsidRPr="00A754E5" w:rsidRDefault="003C0CAB" w:rsidP="003C0CAB">
    <w:pPr>
      <w:jc w:val="both"/>
      <w:rPr>
        <w:sz w:val="16"/>
        <w:szCs w:val="16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1824" behindDoc="0" locked="0" layoutInCell="1" allowOverlap="1" wp14:anchorId="47D41E54" wp14:editId="2F9C603F">
          <wp:simplePos x="0" y="0"/>
          <wp:positionH relativeFrom="column">
            <wp:posOffset>-15240</wp:posOffset>
          </wp:positionH>
          <wp:positionV relativeFrom="paragraph">
            <wp:posOffset>-55880</wp:posOffset>
          </wp:positionV>
          <wp:extent cx="848360" cy="812165"/>
          <wp:effectExtent l="0" t="0" r="0" b="0"/>
          <wp:wrapNone/>
          <wp:docPr id="1" name="Imagen 1" descr="desgr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desgr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</w:t>
    </w:r>
    <w:r w:rsidRPr="00A754E5">
      <w:rPr>
        <w:rFonts w:ascii="Edwardian Script ITC" w:hAnsi="Edwardian Script ITC"/>
        <w:sz w:val="36"/>
        <w:szCs w:val="36"/>
      </w:rPr>
      <w:t>Instituto Tecnológico de la Zona Olmeca</w:t>
    </w:r>
    <w:r>
      <w:tab/>
      <w:t xml:space="preserve">          </w:t>
    </w:r>
    <w:r>
      <w:t xml:space="preserve"> </w:t>
    </w:r>
    <w:r>
      <w:rPr>
        <w:rFonts w:ascii="Calibri" w:hAnsi="Calibri"/>
        <w:sz w:val="18"/>
        <w:szCs w:val="18"/>
      </w:rPr>
      <w:t>Código: ITZO-TecNM-CA-PG</w:t>
    </w:r>
    <w:r w:rsidRPr="0027019C">
      <w:rPr>
        <w:rFonts w:ascii="Calibri" w:hAnsi="Calibri"/>
        <w:sz w:val="18"/>
        <w:szCs w:val="18"/>
      </w:rPr>
      <w:t>-00</w:t>
    </w:r>
    <w:r>
      <w:rPr>
        <w:rFonts w:ascii="Calibri" w:hAnsi="Calibri"/>
        <w:sz w:val="18"/>
        <w:szCs w:val="18"/>
      </w:rPr>
      <w:t>1-A03</w:t>
    </w:r>
  </w:p>
  <w:p w:rsidR="003C0CAB" w:rsidRPr="00A754E5" w:rsidRDefault="003C0CAB" w:rsidP="003C0CAB">
    <w:pPr>
      <w:pStyle w:val="Encabezado"/>
      <w:tabs>
        <w:tab w:val="clear" w:pos="8838"/>
        <w:tab w:val="left" w:pos="8840"/>
      </w:tabs>
      <w:jc w:val="both"/>
      <w:rPr>
        <w:rFonts w:ascii="Calibri" w:hAnsi="Calibri"/>
        <w:b/>
        <w:sz w:val="18"/>
        <w:szCs w:val="16"/>
      </w:rPr>
    </w:pPr>
    <w:r>
      <w:rPr>
        <w:rFonts w:ascii="Calibri" w:hAnsi="Calibri"/>
        <w:b/>
        <w:sz w:val="18"/>
        <w:szCs w:val="16"/>
      </w:rPr>
      <w:t xml:space="preserve">                                                           </w:t>
    </w:r>
    <w:r w:rsidRPr="00E60748">
      <w:rPr>
        <w:rFonts w:ascii="Calibri" w:hAnsi="Calibri"/>
        <w:b/>
        <w:sz w:val="18"/>
        <w:szCs w:val="16"/>
      </w:rPr>
      <w:t>SISTEMA DE GESTION DE CALIDAD</w:t>
    </w:r>
    <w:r>
      <w:rPr>
        <w:rFonts w:ascii="Calibri" w:hAnsi="Calibri"/>
        <w:b/>
        <w:sz w:val="18"/>
        <w:szCs w:val="16"/>
      </w:rPr>
      <w:t xml:space="preserve">                           </w:t>
    </w:r>
    <w:r>
      <w:rPr>
        <w:rFonts w:ascii="Calibri" w:hAnsi="Calibri"/>
        <w:b/>
        <w:sz w:val="18"/>
        <w:szCs w:val="16"/>
      </w:rPr>
      <w:t xml:space="preserve">                              </w:t>
    </w:r>
    <w:r w:rsidRPr="0027019C">
      <w:rPr>
        <w:rFonts w:ascii="Calibri" w:hAnsi="Calibri"/>
        <w:vertAlign w:val="subscript"/>
      </w:rPr>
      <w:t>Revisión: O</w:t>
    </w:r>
  </w:p>
  <w:p w:rsidR="003C0CAB" w:rsidRDefault="003C0CAB" w:rsidP="003C0CAB">
    <w:pPr>
      <w:pStyle w:val="Encabezado"/>
      <w:jc w:val="both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6"/>
      </w:rPr>
      <w:t xml:space="preserve">                                </w:t>
    </w:r>
    <w:r w:rsidRPr="00E60748">
      <w:rPr>
        <w:rFonts w:ascii="Calibri" w:hAnsi="Calibri"/>
        <w:b/>
        <w:sz w:val="18"/>
        <w:szCs w:val="16"/>
      </w:rPr>
      <w:t>Ref</w:t>
    </w:r>
    <w:r>
      <w:rPr>
        <w:rFonts w:ascii="Calibri" w:hAnsi="Calibri"/>
        <w:b/>
        <w:sz w:val="18"/>
        <w:szCs w:val="16"/>
      </w:rPr>
      <w:t xml:space="preserve">erencia a la Norma ISO 9001:2015 </w:t>
    </w:r>
    <w:r>
      <w:rPr>
        <w:rFonts w:ascii="Calibri" w:hAnsi="Calibri"/>
        <w:b/>
        <w:sz w:val="18"/>
        <w:szCs w:val="18"/>
      </w:rPr>
      <w:t>7.5.2, 7.5.3 ISO 14001</w:t>
    </w:r>
    <w:r>
      <w:rPr>
        <w:rFonts w:ascii="Calibri" w:hAnsi="Calibri"/>
        <w:b/>
        <w:sz w:val="18"/>
        <w:szCs w:val="16"/>
      </w:rPr>
      <w:t xml:space="preserve">:2015 </w:t>
    </w:r>
    <w:r>
      <w:rPr>
        <w:rFonts w:ascii="Calibri" w:hAnsi="Calibri"/>
        <w:b/>
        <w:sz w:val="18"/>
        <w:szCs w:val="18"/>
      </w:rPr>
      <w:t>7.5.2, 7.5.3</w:t>
    </w:r>
  </w:p>
  <w:p w:rsidR="003C0CAB" w:rsidRDefault="003C0CAB" w:rsidP="003C0CAB">
    <w:pPr>
      <w:pStyle w:val="Encabezado"/>
    </w:pPr>
    <w:r>
      <w:rPr>
        <w:rFonts w:ascii="Calibri" w:hAnsi="Calibri"/>
        <w:b/>
        <w:sz w:val="18"/>
        <w:szCs w:val="18"/>
      </w:rPr>
      <w:t xml:space="preserve">                                       </w:t>
    </w:r>
    <w:r>
      <w:rPr>
        <w:rFonts w:ascii="Calibri" w:hAnsi="Calibri"/>
        <w:b/>
        <w:sz w:val="18"/>
        <w:szCs w:val="18"/>
      </w:rPr>
      <w:t xml:space="preserve">  </w:t>
    </w:r>
    <w:r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>TABLA DE APROBACION Y AUTORIZACION DE DOCUMENTOS</w:t>
    </w:r>
    <w:r>
      <w:rPr>
        <w:rFonts w:ascii="Calibri" w:hAnsi="Calibri"/>
        <w:b/>
        <w:sz w:val="18"/>
        <w:szCs w:val="18"/>
      </w:rPr>
      <w:t xml:space="preserve">                    </w:t>
    </w:r>
    <w:r>
      <w:rPr>
        <w:rFonts w:ascii="Calibri" w:hAnsi="Calibri"/>
        <w:b/>
        <w:sz w:val="18"/>
        <w:szCs w:val="18"/>
      </w:rPr>
      <w:t xml:space="preserve">      </w:t>
    </w:r>
    <w:r>
      <w:rPr>
        <w:rFonts w:ascii="Calibri" w:hAnsi="Calibri"/>
        <w:b/>
        <w:sz w:val="18"/>
        <w:szCs w:val="18"/>
      </w:rPr>
      <w:t xml:space="preserve">Pagina: </w:t>
    </w:r>
    <w:r w:rsidRPr="00C5404C">
      <w:rPr>
        <w:rFonts w:ascii="Calibri" w:hAnsi="Calibri"/>
        <w:b/>
        <w:sz w:val="18"/>
        <w:szCs w:val="18"/>
      </w:rPr>
      <w:fldChar w:fldCharType="begin"/>
    </w:r>
    <w:r w:rsidRPr="00C5404C">
      <w:rPr>
        <w:rFonts w:ascii="Calibri" w:hAnsi="Calibri"/>
        <w:b/>
        <w:sz w:val="18"/>
        <w:szCs w:val="18"/>
      </w:rPr>
      <w:instrText>PAGE   \* MERGEFORMAT</w:instrText>
    </w:r>
    <w:r w:rsidRPr="00C5404C">
      <w:rPr>
        <w:rFonts w:ascii="Calibri" w:hAnsi="Calibri"/>
        <w:b/>
        <w:sz w:val="18"/>
        <w:szCs w:val="18"/>
      </w:rPr>
      <w:fldChar w:fldCharType="separate"/>
    </w:r>
    <w:r>
      <w:rPr>
        <w:rFonts w:ascii="Calibri" w:hAnsi="Calibri"/>
        <w:b/>
        <w:noProof/>
        <w:sz w:val="18"/>
        <w:szCs w:val="18"/>
      </w:rPr>
      <w:t>1</w:t>
    </w:r>
    <w:r w:rsidRPr="00C5404C">
      <w:rPr>
        <w:rFonts w:ascii="Calibri" w:hAnsi="Calibri"/>
        <w:b/>
        <w:sz w:val="18"/>
        <w:szCs w:val="18"/>
      </w:rPr>
      <w:fldChar w:fldCharType="end"/>
    </w:r>
    <w:r>
      <w:rPr>
        <w:rFonts w:ascii="Calibri" w:hAnsi="Calibri"/>
        <w:b/>
        <w:sz w:val="18"/>
        <w:szCs w:val="18"/>
      </w:rPr>
      <w:t xml:space="preserve"> de 1</w:t>
    </w:r>
  </w:p>
  <w:p w:rsidR="003C0CAB" w:rsidRDefault="003C0C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4353"/>
    <w:rsid w:val="000C5183"/>
    <w:rsid w:val="003C0CAB"/>
    <w:rsid w:val="009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21A9"/>
  <w15:docId w15:val="{78E55F1C-B4FD-40B5-9C4E-3F45CA90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C0C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0CA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C0C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CAB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Computo21</cp:lastModifiedBy>
  <cp:revision>2</cp:revision>
  <dcterms:created xsi:type="dcterms:W3CDTF">2018-10-25T19:29:00Z</dcterms:created>
  <dcterms:modified xsi:type="dcterms:W3CDTF">2018-10-25T20:15:00Z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2018-10-25T00:00:00Z</vt:filetime>
  </property>
</Properties>
</file>