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8B7FB" w14:textId="77777777" w:rsidR="00E9716F" w:rsidRDefault="00E9716F">
      <w:pPr>
        <w:pStyle w:val="Textoindependiente"/>
        <w:rPr>
          <w:rFonts w:ascii="Times New Roman"/>
        </w:rPr>
      </w:pPr>
    </w:p>
    <w:p w14:paraId="10371E29" w14:textId="77777777" w:rsidR="00E9716F" w:rsidRDefault="00E9716F">
      <w:pPr>
        <w:pStyle w:val="Textoindependiente"/>
        <w:spacing w:before="10"/>
        <w:rPr>
          <w:rFonts w:ascii="Times New Roman"/>
        </w:rPr>
      </w:pPr>
    </w:p>
    <w:p w14:paraId="2D8CB5AE" w14:textId="77777777" w:rsidR="00E9716F" w:rsidRDefault="00B00426">
      <w:pPr>
        <w:spacing w:before="93"/>
        <w:ind w:left="1306"/>
        <w:rPr>
          <w:b/>
          <w:sz w:val="20"/>
        </w:rPr>
      </w:pPr>
      <w:r>
        <w:rPr>
          <w:b/>
          <w:sz w:val="20"/>
        </w:rPr>
        <w:t>INSTRUCTIVO DE TRABAJO PARA LA REALIZACIÓN DE LAS COMPRAS DIRECTAS</w:t>
      </w:r>
    </w:p>
    <w:p w14:paraId="0A22A330" w14:textId="77777777" w:rsidR="00E9716F" w:rsidRDefault="00E9716F">
      <w:pPr>
        <w:pStyle w:val="Textoindependiente"/>
        <w:rPr>
          <w:b/>
          <w:sz w:val="22"/>
        </w:rPr>
      </w:pPr>
    </w:p>
    <w:p w14:paraId="6DDB2D25" w14:textId="77777777" w:rsidR="00E9716F" w:rsidRDefault="00E9716F">
      <w:pPr>
        <w:pStyle w:val="Textoindependiente"/>
        <w:spacing w:before="4"/>
        <w:rPr>
          <w:b/>
          <w:sz w:val="18"/>
        </w:rPr>
      </w:pPr>
    </w:p>
    <w:p w14:paraId="0C5FD3F0" w14:textId="77777777" w:rsidR="00E9716F" w:rsidRDefault="00B00426">
      <w:pPr>
        <w:pStyle w:val="Prrafodelista"/>
        <w:numPr>
          <w:ilvl w:val="0"/>
          <w:numId w:val="1"/>
        </w:numPr>
        <w:tabs>
          <w:tab w:val="left" w:pos="823"/>
        </w:tabs>
        <w:spacing w:line="237" w:lineRule="auto"/>
        <w:ind w:right="172"/>
        <w:jc w:val="both"/>
        <w:rPr>
          <w:sz w:val="20"/>
        </w:rPr>
      </w:pP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compra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bienes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10"/>
          <w:sz w:val="20"/>
        </w:rPr>
        <w:t xml:space="preserve"> </w:t>
      </w:r>
      <w:r>
        <w:rPr>
          <w:sz w:val="20"/>
        </w:rPr>
        <w:t>servicios</w:t>
      </w:r>
      <w:r>
        <w:rPr>
          <w:spacing w:val="-6"/>
          <w:sz w:val="20"/>
        </w:rPr>
        <w:t xml:space="preserve"> </w:t>
      </w:r>
      <w:r>
        <w:rPr>
          <w:sz w:val="20"/>
        </w:rPr>
        <w:t>para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6"/>
          <w:sz w:val="20"/>
        </w:rPr>
        <w:t xml:space="preserve"> </w:t>
      </w:r>
      <w:r>
        <w:rPr>
          <w:sz w:val="20"/>
        </w:rPr>
        <w:t>Instituto</w:t>
      </w:r>
      <w:r>
        <w:rPr>
          <w:spacing w:val="-6"/>
          <w:sz w:val="20"/>
        </w:rPr>
        <w:t xml:space="preserve"> </w:t>
      </w:r>
      <w:r>
        <w:rPr>
          <w:sz w:val="20"/>
        </w:rPr>
        <w:t>lo</w:t>
      </w:r>
      <w:r>
        <w:rPr>
          <w:spacing w:val="-7"/>
          <w:sz w:val="20"/>
        </w:rPr>
        <w:t xml:space="preserve"> </w:t>
      </w:r>
      <w:r>
        <w:rPr>
          <w:sz w:val="20"/>
        </w:rPr>
        <w:t>realiza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Oficina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Adquisiciones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8"/>
          <w:sz w:val="20"/>
        </w:rPr>
        <w:t xml:space="preserve"> </w:t>
      </w:r>
      <w:r>
        <w:rPr>
          <w:sz w:val="20"/>
        </w:rPr>
        <w:t>Departamento</w:t>
      </w:r>
      <w:r>
        <w:rPr>
          <w:spacing w:val="-6"/>
          <w:sz w:val="20"/>
        </w:rPr>
        <w:t xml:space="preserve"> </w:t>
      </w:r>
      <w:r>
        <w:rPr>
          <w:sz w:val="20"/>
        </w:rPr>
        <w:t>de Recursos Materiales y Servicios (TecNM), verificando el cumplimiento de la Ley de Adquisiciones, Arrendamientos y Servicios del Sector Público, y de las Normas ISO 14001:2015, ISO</w:t>
      </w:r>
      <w:r>
        <w:rPr>
          <w:spacing w:val="-12"/>
          <w:sz w:val="20"/>
        </w:rPr>
        <w:t xml:space="preserve"> </w:t>
      </w:r>
      <w:r>
        <w:rPr>
          <w:sz w:val="20"/>
        </w:rPr>
        <w:t>9001:2015.</w:t>
      </w:r>
    </w:p>
    <w:p w14:paraId="53525C74" w14:textId="77777777" w:rsidR="00E9716F" w:rsidRDefault="00E9716F">
      <w:pPr>
        <w:pStyle w:val="Textoindependiente"/>
        <w:spacing w:before="3"/>
      </w:pPr>
    </w:p>
    <w:p w14:paraId="19B1A5CF" w14:textId="77777777" w:rsidR="00E9716F" w:rsidRDefault="00B00426">
      <w:pPr>
        <w:pStyle w:val="Prrafodelista"/>
        <w:numPr>
          <w:ilvl w:val="0"/>
          <w:numId w:val="1"/>
        </w:numPr>
        <w:tabs>
          <w:tab w:val="left" w:pos="823"/>
        </w:tabs>
        <w:spacing w:line="237" w:lineRule="auto"/>
        <w:ind w:right="171"/>
        <w:jc w:val="both"/>
        <w:rPr>
          <w:sz w:val="20"/>
        </w:rPr>
      </w:pPr>
      <w:r>
        <w:rPr>
          <w:sz w:val="20"/>
        </w:rPr>
        <w:t>El Jefe(a) del Depto. de Recursos Materiales establecerá estrategias para el consumo responsable de materiales que involucre: compras sustentables, uso duradero de los materiales, manejo integral de los residuos, e incentivar al estudiante hacia la conciencia</w:t>
      </w:r>
      <w:r>
        <w:rPr>
          <w:spacing w:val="-5"/>
          <w:sz w:val="20"/>
        </w:rPr>
        <w:t xml:space="preserve"> </w:t>
      </w:r>
      <w:r>
        <w:rPr>
          <w:sz w:val="20"/>
        </w:rPr>
        <w:t>ambiental.</w:t>
      </w:r>
    </w:p>
    <w:p w14:paraId="4F32BD9B" w14:textId="77777777" w:rsidR="00E9716F" w:rsidRDefault="00E9716F">
      <w:pPr>
        <w:pStyle w:val="Textoindependiente"/>
        <w:spacing w:before="3"/>
      </w:pPr>
    </w:p>
    <w:p w14:paraId="68A0C11E" w14:textId="77777777" w:rsidR="00E9716F" w:rsidRDefault="00B00426">
      <w:pPr>
        <w:pStyle w:val="Prrafodelista"/>
        <w:numPr>
          <w:ilvl w:val="0"/>
          <w:numId w:val="1"/>
        </w:numPr>
        <w:tabs>
          <w:tab w:val="left" w:pos="823"/>
        </w:tabs>
        <w:spacing w:line="237" w:lineRule="auto"/>
        <w:ind w:right="170"/>
        <w:jc w:val="both"/>
        <w:rPr>
          <w:sz w:val="20"/>
        </w:rPr>
      </w:pPr>
      <w:r>
        <w:rPr>
          <w:sz w:val="20"/>
        </w:rPr>
        <w:t xml:space="preserve">Las áreas solicitantes, llenan el Formato para Requisición de Bienes y Servicios </w:t>
      </w:r>
      <w:r w:rsidR="00477316">
        <w:rPr>
          <w:sz w:val="20"/>
        </w:rPr>
        <w:t>ITZO-</w:t>
      </w:r>
      <w:r>
        <w:rPr>
          <w:sz w:val="20"/>
        </w:rPr>
        <w:t>TecNM-AD-IT-001-03, especificando claramente los requisitos de compra, recaban las firmas correspondientes y lo entregan a la oficina de adquisiciones del Departamento de Recursos Materiales y</w:t>
      </w:r>
      <w:r>
        <w:rPr>
          <w:spacing w:val="-16"/>
          <w:sz w:val="20"/>
        </w:rPr>
        <w:t xml:space="preserve"> </w:t>
      </w:r>
      <w:r>
        <w:rPr>
          <w:sz w:val="20"/>
        </w:rPr>
        <w:t>Servicios.</w:t>
      </w:r>
    </w:p>
    <w:p w14:paraId="7A1D859E" w14:textId="77777777" w:rsidR="00E9716F" w:rsidRDefault="00E9716F">
      <w:pPr>
        <w:pStyle w:val="Textoindependiente"/>
      </w:pPr>
    </w:p>
    <w:p w14:paraId="599C09EA" w14:textId="77777777" w:rsidR="00E9716F" w:rsidRDefault="00B00426">
      <w:pPr>
        <w:pStyle w:val="Prrafodelista"/>
        <w:numPr>
          <w:ilvl w:val="0"/>
          <w:numId w:val="1"/>
        </w:numPr>
        <w:tabs>
          <w:tab w:val="left" w:pos="823"/>
        </w:tabs>
        <w:ind w:right="173"/>
        <w:jc w:val="both"/>
        <w:rPr>
          <w:sz w:val="20"/>
        </w:rPr>
      </w:pP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Oficina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Adquisiciones</w:t>
      </w:r>
      <w:r>
        <w:rPr>
          <w:spacing w:val="-4"/>
          <w:sz w:val="20"/>
        </w:rPr>
        <w:t xml:space="preserve"> </w:t>
      </w:r>
      <w:r>
        <w:rPr>
          <w:sz w:val="20"/>
        </w:rPr>
        <w:t>solicita</w:t>
      </w:r>
      <w:r>
        <w:rPr>
          <w:spacing w:val="-7"/>
          <w:sz w:val="20"/>
        </w:rPr>
        <w:t xml:space="preserve"> </w:t>
      </w:r>
      <w:r>
        <w:rPr>
          <w:sz w:val="20"/>
        </w:rPr>
        <w:t>cotizaciones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proveedores</w:t>
      </w:r>
      <w:r>
        <w:rPr>
          <w:spacing w:val="-5"/>
          <w:sz w:val="20"/>
        </w:rPr>
        <w:t xml:space="preserve"> </w:t>
      </w:r>
      <w:r>
        <w:rPr>
          <w:sz w:val="20"/>
        </w:rPr>
        <w:t>registrados</w:t>
      </w:r>
      <w:r>
        <w:rPr>
          <w:spacing w:val="-6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Catálogo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Proveedores </w:t>
      </w:r>
      <w:r w:rsidR="00477316">
        <w:rPr>
          <w:sz w:val="20"/>
        </w:rPr>
        <w:t>ITZO-</w:t>
      </w:r>
      <w:r>
        <w:rPr>
          <w:sz w:val="20"/>
        </w:rPr>
        <w:t>TecNM-AD-IT-001-04,</w:t>
      </w:r>
      <w:r>
        <w:rPr>
          <w:spacing w:val="-17"/>
          <w:sz w:val="20"/>
        </w:rPr>
        <w:t xml:space="preserve"> </w:t>
      </w:r>
      <w:r>
        <w:rPr>
          <w:sz w:val="20"/>
        </w:rPr>
        <w:t>previamente</w:t>
      </w:r>
      <w:r>
        <w:rPr>
          <w:spacing w:val="-17"/>
          <w:sz w:val="20"/>
        </w:rPr>
        <w:t xml:space="preserve"> </w:t>
      </w:r>
      <w:r>
        <w:rPr>
          <w:sz w:val="20"/>
        </w:rPr>
        <w:t>evaluados,</w:t>
      </w:r>
      <w:r>
        <w:rPr>
          <w:spacing w:val="-17"/>
          <w:sz w:val="20"/>
        </w:rPr>
        <w:t xml:space="preserve"> </w:t>
      </w:r>
      <w:r>
        <w:rPr>
          <w:sz w:val="20"/>
        </w:rPr>
        <w:t>seleccionados</w:t>
      </w:r>
      <w:r>
        <w:rPr>
          <w:spacing w:val="-11"/>
          <w:sz w:val="20"/>
        </w:rPr>
        <w:t xml:space="preserve"> </w:t>
      </w:r>
      <w:r>
        <w:rPr>
          <w:sz w:val="20"/>
        </w:rPr>
        <w:t>y/o</w:t>
      </w:r>
      <w:r>
        <w:rPr>
          <w:spacing w:val="-16"/>
          <w:sz w:val="20"/>
        </w:rPr>
        <w:t xml:space="preserve"> </w:t>
      </w:r>
      <w:r>
        <w:rPr>
          <w:sz w:val="20"/>
        </w:rPr>
        <w:t>revaluados</w:t>
      </w:r>
      <w:r>
        <w:rPr>
          <w:spacing w:val="-16"/>
          <w:sz w:val="20"/>
        </w:rPr>
        <w:t xml:space="preserve"> </w:t>
      </w:r>
      <w:r>
        <w:rPr>
          <w:sz w:val="20"/>
        </w:rPr>
        <w:t>por</w:t>
      </w:r>
      <w:r>
        <w:rPr>
          <w:spacing w:val="-16"/>
          <w:sz w:val="20"/>
        </w:rPr>
        <w:t xml:space="preserve"> </w:t>
      </w:r>
      <w:r>
        <w:rPr>
          <w:sz w:val="20"/>
        </w:rPr>
        <w:t>la</w:t>
      </w:r>
      <w:r>
        <w:rPr>
          <w:spacing w:val="-17"/>
          <w:sz w:val="20"/>
        </w:rPr>
        <w:t xml:space="preserve"> </w:t>
      </w:r>
      <w:r>
        <w:rPr>
          <w:sz w:val="20"/>
        </w:rPr>
        <w:t>oficina</w:t>
      </w:r>
      <w:r>
        <w:rPr>
          <w:spacing w:val="-17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adquisiciones del</w:t>
      </w:r>
      <w:r>
        <w:rPr>
          <w:spacing w:val="-16"/>
          <w:sz w:val="20"/>
        </w:rPr>
        <w:t xml:space="preserve"> </w:t>
      </w:r>
      <w:r>
        <w:rPr>
          <w:sz w:val="20"/>
        </w:rPr>
        <w:t>Departamento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Recursos</w:t>
      </w:r>
      <w:r>
        <w:rPr>
          <w:spacing w:val="-14"/>
          <w:sz w:val="20"/>
        </w:rPr>
        <w:t xml:space="preserve"> </w:t>
      </w:r>
      <w:r>
        <w:rPr>
          <w:sz w:val="20"/>
        </w:rPr>
        <w:t>Materiales</w:t>
      </w:r>
      <w:r>
        <w:rPr>
          <w:spacing w:val="-12"/>
          <w:sz w:val="20"/>
        </w:rPr>
        <w:t xml:space="preserve"> </w:t>
      </w:r>
      <w:r>
        <w:rPr>
          <w:sz w:val="20"/>
        </w:rPr>
        <w:t>y</w:t>
      </w:r>
      <w:r>
        <w:rPr>
          <w:spacing w:val="-15"/>
          <w:sz w:val="20"/>
        </w:rPr>
        <w:t xml:space="preserve"> </w:t>
      </w:r>
      <w:r>
        <w:rPr>
          <w:sz w:val="20"/>
        </w:rPr>
        <w:t>Servicios,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través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los</w:t>
      </w:r>
      <w:r>
        <w:rPr>
          <w:spacing w:val="-13"/>
          <w:sz w:val="20"/>
        </w:rPr>
        <w:t xml:space="preserve"> </w:t>
      </w:r>
      <w:r>
        <w:rPr>
          <w:sz w:val="20"/>
        </w:rPr>
        <w:t>formatos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selección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proveedores </w:t>
      </w:r>
      <w:r w:rsidR="00477316">
        <w:rPr>
          <w:sz w:val="20"/>
        </w:rPr>
        <w:t>ITZO-</w:t>
      </w:r>
      <w:r>
        <w:rPr>
          <w:sz w:val="20"/>
        </w:rPr>
        <w:t>TecNM-AD-IT-001-01 y evaluación de proveedores</w:t>
      </w:r>
      <w:r>
        <w:rPr>
          <w:spacing w:val="-14"/>
          <w:sz w:val="20"/>
        </w:rPr>
        <w:t xml:space="preserve"> </w:t>
      </w:r>
      <w:r w:rsidR="00477316">
        <w:rPr>
          <w:spacing w:val="-14"/>
          <w:sz w:val="20"/>
        </w:rPr>
        <w:t>ITZO-</w:t>
      </w:r>
      <w:r>
        <w:rPr>
          <w:sz w:val="20"/>
        </w:rPr>
        <w:t>TecNM-AD-IT-001-02.</w:t>
      </w:r>
    </w:p>
    <w:p w14:paraId="5235383D" w14:textId="77777777" w:rsidR="00E9716F" w:rsidRDefault="00E9716F">
      <w:pPr>
        <w:pStyle w:val="Textoindependiente"/>
        <w:spacing w:before="10"/>
        <w:rPr>
          <w:sz w:val="19"/>
        </w:rPr>
      </w:pPr>
    </w:p>
    <w:p w14:paraId="5EBB5B05" w14:textId="77777777" w:rsidR="00E9716F" w:rsidRDefault="00B00426">
      <w:pPr>
        <w:pStyle w:val="Prrafodelista"/>
        <w:numPr>
          <w:ilvl w:val="0"/>
          <w:numId w:val="1"/>
        </w:numPr>
        <w:tabs>
          <w:tab w:val="left" w:pos="823"/>
        </w:tabs>
        <w:spacing w:line="237" w:lineRule="auto"/>
        <w:ind w:right="179"/>
        <w:jc w:val="both"/>
        <w:rPr>
          <w:sz w:val="20"/>
        </w:rPr>
      </w:pPr>
      <w:r>
        <w:rPr>
          <w:sz w:val="20"/>
        </w:rPr>
        <w:t>La oficina de adquisiciones o el Departamento de Recursos Materiales y Servicios asigna la compra al proveedor del bien o servicio, en función del monto de la compra, calidad, precio, cumplimiento a reglamentos ambientales y servicio, y que haya obtenido más de 70 puntos en su</w:t>
      </w:r>
      <w:r>
        <w:rPr>
          <w:spacing w:val="-26"/>
          <w:sz w:val="20"/>
        </w:rPr>
        <w:t xml:space="preserve"> </w:t>
      </w:r>
      <w:r>
        <w:rPr>
          <w:sz w:val="20"/>
        </w:rPr>
        <w:t>evaluación.</w:t>
      </w:r>
    </w:p>
    <w:p w14:paraId="549FA702" w14:textId="77777777" w:rsidR="00E9716F" w:rsidRDefault="00E9716F">
      <w:pPr>
        <w:pStyle w:val="Textoindependiente"/>
        <w:spacing w:before="3"/>
      </w:pPr>
    </w:p>
    <w:p w14:paraId="0BD6C98D" w14:textId="77777777" w:rsidR="00E9716F" w:rsidRDefault="00B00426">
      <w:pPr>
        <w:pStyle w:val="Prrafodelista"/>
        <w:numPr>
          <w:ilvl w:val="0"/>
          <w:numId w:val="1"/>
        </w:numPr>
        <w:tabs>
          <w:tab w:val="left" w:pos="823"/>
        </w:tabs>
        <w:spacing w:line="237" w:lineRule="auto"/>
        <w:ind w:right="176"/>
        <w:jc w:val="both"/>
        <w:rPr>
          <w:sz w:val="20"/>
        </w:rPr>
      </w:pPr>
      <w:r>
        <w:rPr>
          <w:sz w:val="20"/>
        </w:rPr>
        <w:t>El Departamento de Recursos Materiales y Servicios y la Subdirección de Servicios Administrativos deben asegurarse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que</w:t>
      </w:r>
      <w:r>
        <w:rPr>
          <w:spacing w:val="-13"/>
          <w:sz w:val="20"/>
        </w:rPr>
        <w:t xml:space="preserve"> </w:t>
      </w:r>
      <w:r>
        <w:rPr>
          <w:sz w:val="20"/>
        </w:rPr>
        <w:t>todas</w:t>
      </w:r>
      <w:r>
        <w:rPr>
          <w:spacing w:val="-10"/>
          <w:sz w:val="20"/>
        </w:rPr>
        <w:t xml:space="preserve"> </w:t>
      </w:r>
      <w:r>
        <w:rPr>
          <w:sz w:val="20"/>
        </w:rPr>
        <w:t>las</w:t>
      </w:r>
      <w:r>
        <w:rPr>
          <w:spacing w:val="-11"/>
          <w:sz w:val="20"/>
        </w:rPr>
        <w:t xml:space="preserve"> </w:t>
      </w:r>
      <w:r>
        <w:rPr>
          <w:sz w:val="20"/>
        </w:rPr>
        <w:t>compras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realicen</w:t>
      </w:r>
      <w:r>
        <w:rPr>
          <w:spacing w:val="-12"/>
          <w:sz w:val="20"/>
        </w:rPr>
        <w:t xml:space="preserve"> </w:t>
      </w:r>
      <w:r>
        <w:rPr>
          <w:sz w:val="20"/>
        </w:rPr>
        <w:t>conforme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la</w:t>
      </w:r>
      <w:r>
        <w:rPr>
          <w:spacing w:val="-12"/>
          <w:sz w:val="20"/>
        </w:rPr>
        <w:t xml:space="preserve"> </w:t>
      </w:r>
      <w:r>
        <w:rPr>
          <w:sz w:val="20"/>
        </w:rPr>
        <w:t>normatividad</w:t>
      </w:r>
      <w:r>
        <w:rPr>
          <w:spacing w:val="-13"/>
          <w:sz w:val="20"/>
        </w:rPr>
        <w:t xml:space="preserve"> </w:t>
      </w:r>
      <w:r>
        <w:rPr>
          <w:sz w:val="20"/>
        </w:rPr>
        <w:t>vigente</w:t>
      </w:r>
      <w:r>
        <w:rPr>
          <w:spacing w:val="-13"/>
          <w:sz w:val="20"/>
        </w:rPr>
        <w:t xml:space="preserve"> </w:t>
      </w:r>
      <w:r>
        <w:rPr>
          <w:sz w:val="20"/>
        </w:rPr>
        <w:t>(Ley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Adquisiciones, Arrendamientos y Servicios del Sector Público, y de las Normas </w:t>
      </w:r>
      <w:r w:rsidR="00477316">
        <w:rPr>
          <w:sz w:val="20"/>
        </w:rPr>
        <w:t>(</w:t>
      </w:r>
      <w:r>
        <w:rPr>
          <w:sz w:val="20"/>
        </w:rPr>
        <w:t>ISO 14001:2015, ISO</w:t>
      </w:r>
      <w:r>
        <w:rPr>
          <w:spacing w:val="-10"/>
          <w:sz w:val="20"/>
        </w:rPr>
        <w:t xml:space="preserve"> </w:t>
      </w:r>
      <w:r>
        <w:rPr>
          <w:sz w:val="20"/>
        </w:rPr>
        <w:t>9001:2015).</w:t>
      </w:r>
    </w:p>
    <w:p w14:paraId="49FEE72F" w14:textId="77777777" w:rsidR="00E9716F" w:rsidRDefault="00E9716F">
      <w:pPr>
        <w:pStyle w:val="Textoindependiente"/>
        <w:spacing w:before="9"/>
      </w:pPr>
    </w:p>
    <w:p w14:paraId="52F7E26B" w14:textId="77777777" w:rsidR="00E9716F" w:rsidRDefault="00B00426">
      <w:pPr>
        <w:pStyle w:val="Prrafodelista"/>
        <w:numPr>
          <w:ilvl w:val="0"/>
          <w:numId w:val="1"/>
        </w:numPr>
        <w:tabs>
          <w:tab w:val="left" w:pos="823"/>
        </w:tabs>
        <w:spacing w:line="235" w:lineRule="auto"/>
        <w:ind w:right="178"/>
        <w:jc w:val="both"/>
        <w:rPr>
          <w:sz w:val="20"/>
        </w:rPr>
      </w:pPr>
      <w:r>
        <w:rPr>
          <w:sz w:val="20"/>
        </w:rPr>
        <w:t xml:space="preserve">La Oficina de Adquisiciones realiza la compra al proveedor seleccionado del Catálogo de Proveedores Aprobados </w:t>
      </w:r>
      <w:r w:rsidR="00477316">
        <w:rPr>
          <w:sz w:val="20"/>
        </w:rPr>
        <w:t>ITZO-</w:t>
      </w:r>
      <w:r>
        <w:rPr>
          <w:sz w:val="20"/>
        </w:rPr>
        <w:t xml:space="preserve">TecNM-AD-IT-001-04, utilizando el formato para Orden de Compra de Bienes o Servicios </w:t>
      </w:r>
      <w:r w:rsidR="00477316">
        <w:rPr>
          <w:sz w:val="20"/>
        </w:rPr>
        <w:t>ITZO-</w:t>
      </w:r>
      <w:r>
        <w:rPr>
          <w:sz w:val="20"/>
        </w:rPr>
        <w:t>TecNM-AD-IT-001-05.</w:t>
      </w:r>
    </w:p>
    <w:p w14:paraId="0AB615BD" w14:textId="77777777" w:rsidR="00E9716F" w:rsidRDefault="00E9716F">
      <w:pPr>
        <w:pStyle w:val="Textoindependiente"/>
        <w:spacing w:before="2"/>
        <w:rPr>
          <w:sz w:val="22"/>
        </w:rPr>
      </w:pPr>
    </w:p>
    <w:p w14:paraId="066CB899" w14:textId="77777777" w:rsidR="00E9716F" w:rsidRDefault="00B00426">
      <w:pPr>
        <w:pStyle w:val="Prrafodelista"/>
        <w:numPr>
          <w:ilvl w:val="0"/>
          <w:numId w:val="1"/>
        </w:numPr>
        <w:tabs>
          <w:tab w:val="left" w:pos="823"/>
        </w:tabs>
        <w:spacing w:line="237" w:lineRule="auto"/>
        <w:ind w:right="176"/>
        <w:jc w:val="both"/>
        <w:rPr>
          <w:sz w:val="20"/>
        </w:rPr>
      </w:pPr>
      <w:r>
        <w:rPr>
          <w:sz w:val="20"/>
        </w:rPr>
        <w:t>En la contratación de un servicio, el proveedor del servicio debe respetar los criterios ambientales del instituto descritos en los Controles Operacionales establecidos y en el suministro de bienes el proveedor debe proporcionar la hoja de seguridad de los materiales o sustancias</w:t>
      </w:r>
      <w:r>
        <w:rPr>
          <w:spacing w:val="-6"/>
          <w:sz w:val="20"/>
        </w:rPr>
        <w:t xml:space="preserve"> </w:t>
      </w:r>
      <w:r>
        <w:rPr>
          <w:sz w:val="20"/>
        </w:rPr>
        <w:t>suministradas.</w:t>
      </w:r>
    </w:p>
    <w:p w14:paraId="13F27D42" w14:textId="77777777" w:rsidR="00E9716F" w:rsidRDefault="00E9716F">
      <w:pPr>
        <w:pStyle w:val="Textoindependiente"/>
        <w:spacing w:before="8"/>
        <w:rPr>
          <w:sz w:val="26"/>
        </w:rPr>
      </w:pPr>
    </w:p>
    <w:p w14:paraId="58BBFEE1" w14:textId="77777777" w:rsidR="00E9716F" w:rsidRDefault="00B00426">
      <w:pPr>
        <w:pStyle w:val="Prrafodelista"/>
        <w:numPr>
          <w:ilvl w:val="0"/>
          <w:numId w:val="1"/>
        </w:numPr>
        <w:tabs>
          <w:tab w:val="left" w:pos="823"/>
        </w:tabs>
        <w:spacing w:line="237" w:lineRule="auto"/>
        <w:ind w:hanging="586"/>
        <w:jc w:val="both"/>
        <w:rPr>
          <w:sz w:val="20"/>
        </w:rPr>
      </w:pPr>
      <w:r>
        <w:rPr>
          <w:sz w:val="20"/>
        </w:rPr>
        <w:t xml:space="preserve">La Oficina de Adquisiciones y Almacén e Inventarios, recibe del proveedor los bienes comprados y verifica el cumplimiento de los requisitos de compra especificados en la Requisición de Bienes y Servicios </w:t>
      </w:r>
      <w:r w:rsidR="00477316">
        <w:rPr>
          <w:sz w:val="20"/>
        </w:rPr>
        <w:t>ITZO-TecNM-</w:t>
      </w:r>
      <w:r>
        <w:rPr>
          <w:sz w:val="20"/>
        </w:rPr>
        <w:t xml:space="preserve">AD-IT-001-03 y la Orden de Compra de Bienes o Servicios </w:t>
      </w:r>
      <w:r w:rsidR="00477316">
        <w:rPr>
          <w:sz w:val="20"/>
        </w:rPr>
        <w:t>ITZO-</w:t>
      </w:r>
      <w:r>
        <w:rPr>
          <w:sz w:val="20"/>
        </w:rPr>
        <w:t>TecNM-AD-IT-001-05 comparándola con la factura y bienes recibidos, así como recibe la ficha técnica (FDS) del bien comprado si</w:t>
      </w:r>
      <w:r>
        <w:rPr>
          <w:spacing w:val="-23"/>
          <w:sz w:val="20"/>
        </w:rPr>
        <w:t xml:space="preserve"> </w:t>
      </w:r>
      <w:r>
        <w:rPr>
          <w:sz w:val="20"/>
        </w:rPr>
        <w:t>aplica.</w:t>
      </w:r>
    </w:p>
    <w:p w14:paraId="3F2DD687" w14:textId="77777777" w:rsidR="00E9716F" w:rsidRDefault="00E9716F">
      <w:pPr>
        <w:pStyle w:val="Textoindependiente"/>
        <w:spacing w:before="6"/>
      </w:pPr>
    </w:p>
    <w:p w14:paraId="5C8BDC3F" w14:textId="77777777" w:rsidR="00E9716F" w:rsidRDefault="00B00426">
      <w:pPr>
        <w:pStyle w:val="Prrafodelista"/>
        <w:numPr>
          <w:ilvl w:val="0"/>
          <w:numId w:val="1"/>
        </w:numPr>
        <w:tabs>
          <w:tab w:val="left" w:pos="823"/>
        </w:tabs>
        <w:spacing w:line="237" w:lineRule="auto"/>
        <w:ind w:right="120" w:hanging="586"/>
        <w:jc w:val="both"/>
        <w:rPr>
          <w:sz w:val="20"/>
        </w:rPr>
      </w:pPr>
      <w:r>
        <w:rPr>
          <w:sz w:val="20"/>
        </w:rPr>
        <w:t>La Oficina de Almacén e Inventarios hace la entrada y salida simultánea de almacén y entrega los bienes</w:t>
      </w:r>
      <w:r>
        <w:rPr>
          <w:spacing w:val="-32"/>
          <w:sz w:val="20"/>
        </w:rPr>
        <w:t xml:space="preserve"> </w:t>
      </w:r>
      <w:r>
        <w:rPr>
          <w:sz w:val="20"/>
        </w:rPr>
        <w:t>a las</w:t>
      </w:r>
      <w:r>
        <w:rPr>
          <w:spacing w:val="-14"/>
          <w:sz w:val="20"/>
        </w:rPr>
        <w:t xml:space="preserve"> </w:t>
      </w:r>
      <w:r>
        <w:rPr>
          <w:sz w:val="20"/>
        </w:rPr>
        <w:t>áreas</w:t>
      </w:r>
      <w:r>
        <w:rPr>
          <w:spacing w:val="-13"/>
          <w:sz w:val="20"/>
        </w:rPr>
        <w:t xml:space="preserve"> </w:t>
      </w:r>
      <w:r>
        <w:rPr>
          <w:sz w:val="20"/>
        </w:rPr>
        <w:t>solicitantes,</w:t>
      </w:r>
      <w:r>
        <w:rPr>
          <w:spacing w:val="-15"/>
          <w:sz w:val="20"/>
        </w:rPr>
        <w:t xml:space="preserve"> </w:t>
      </w:r>
      <w:r>
        <w:rPr>
          <w:sz w:val="20"/>
        </w:rPr>
        <w:t>quienes</w:t>
      </w:r>
      <w:r>
        <w:rPr>
          <w:spacing w:val="-13"/>
          <w:sz w:val="20"/>
        </w:rPr>
        <w:t xml:space="preserve"> </w:t>
      </w:r>
      <w:r>
        <w:rPr>
          <w:sz w:val="20"/>
        </w:rPr>
        <w:t>firman</w:t>
      </w:r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recibido</w:t>
      </w:r>
      <w:r>
        <w:rPr>
          <w:spacing w:val="-13"/>
          <w:sz w:val="20"/>
        </w:rPr>
        <w:t xml:space="preserve"> </w:t>
      </w:r>
      <w:r>
        <w:rPr>
          <w:sz w:val="20"/>
        </w:rPr>
        <w:t>el</w:t>
      </w:r>
      <w:r>
        <w:rPr>
          <w:spacing w:val="-15"/>
          <w:sz w:val="20"/>
        </w:rPr>
        <w:t xml:space="preserve"> </w:t>
      </w:r>
      <w:r>
        <w:rPr>
          <w:sz w:val="20"/>
        </w:rPr>
        <w:t>documento</w:t>
      </w:r>
      <w:r>
        <w:rPr>
          <w:spacing w:val="-12"/>
          <w:sz w:val="20"/>
        </w:rPr>
        <w:t xml:space="preserve"> </w:t>
      </w:r>
      <w:r>
        <w:rPr>
          <w:sz w:val="20"/>
        </w:rPr>
        <w:t>y</w:t>
      </w:r>
      <w:r>
        <w:rPr>
          <w:spacing w:val="-18"/>
          <w:sz w:val="20"/>
        </w:rPr>
        <w:t xml:space="preserve"> </w:t>
      </w:r>
      <w:r>
        <w:rPr>
          <w:sz w:val="20"/>
        </w:rPr>
        <w:t>almacenan</w:t>
      </w:r>
      <w:r>
        <w:rPr>
          <w:spacing w:val="-15"/>
          <w:sz w:val="20"/>
        </w:rPr>
        <w:t xml:space="preserve"> </w:t>
      </w:r>
      <w:r>
        <w:rPr>
          <w:sz w:val="20"/>
        </w:rPr>
        <w:t>los</w:t>
      </w:r>
      <w:r>
        <w:rPr>
          <w:spacing w:val="-14"/>
          <w:sz w:val="20"/>
        </w:rPr>
        <w:t xml:space="preserve"> </w:t>
      </w:r>
      <w:r>
        <w:rPr>
          <w:sz w:val="20"/>
        </w:rPr>
        <w:t>bienes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acuerdo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criterios de seguridad si</w:t>
      </w:r>
      <w:r>
        <w:rPr>
          <w:spacing w:val="-18"/>
          <w:sz w:val="20"/>
        </w:rPr>
        <w:t xml:space="preserve"> </w:t>
      </w:r>
      <w:r>
        <w:rPr>
          <w:sz w:val="20"/>
        </w:rPr>
        <w:t>aplican.</w:t>
      </w:r>
    </w:p>
    <w:p w14:paraId="7C8D499B" w14:textId="77777777" w:rsidR="00E9716F" w:rsidRDefault="00E9716F">
      <w:pPr>
        <w:pStyle w:val="Textoindependiente"/>
        <w:spacing w:before="4"/>
      </w:pPr>
    </w:p>
    <w:p w14:paraId="534DAEA7" w14:textId="77777777" w:rsidR="00E9716F" w:rsidRDefault="00B00426">
      <w:pPr>
        <w:pStyle w:val="Prrafodelista"/>
        <w:numPr>
          <w:ilvl w:val="0"/>
          <w:numId w:val="1"/>
        </w:numPr>
        <w:tabs>
          <w:tab w:val="left" w:pos="823"/>
        </w:tabs>
        <w:spacing w:before="1" w:line="235" w:lineRule="auto"/>
        <w:ind w:right="128" w:hanging="586"/>
        <w:jc w:val="both"/>
        <w:rPr>
          <w:sz w:val="20"/>
        </w:rPr>
      </w:pP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caso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6"/>
          <w:sz w:val="20"/>
        </w:rPr>
        <w:t xml:space="preserve"> </w:t>
      </w: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bien</w:t>
      </w:r>
      <w:r>
        <w:rPr>
          <w:spacing w:val="-5"/>
          <w:sz w:val="20"/>
        </w:rPr>
        <w:t xml:space="preserve"> </w:t>
      </w:r>
      <w:r>
        <w:rPr>
          <w:sz w:val="20"/>
        </w:rPr>
        <w:t>requiera</w:t>
      </w:r>
      <w:r>
        <w:rPr>
          <w:spacing w:val="-4"/>
          <w:sz w:val="20"/>
        </w:rPr>
        <w:t xml:space="preserve"> </w:t>
      </w:r>
      <w:r>
        <w:rPr>
          <w:sz w:val="20"/>
        </w:rPr>
        <w:t>su</w:t>
      </w:r>
      <w:r>
        <w:rPr>
          <w:spacing w:val="-6"/>
          <w:sz w:val="20"/>
        </w:rPr>
        <w:t xml:space="preserve"> </w:t>
      </w:r>
      <w:r>
        <w:rPr>
          <w:sz w:val="20"/>
        </w:rPr>
        <w:t>resguardo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6"/>
          <w:sz w:val="20"/>
        </w:rPr>
        <w:t xml:space="preserve"> </w:t>
      </w:r>
      <w:r>
        <w:rPr>
          <w:sz w:val="20"/>
        </w:rPr>
        <w:t>almacén,</w:t>
      </w:r>
      <w:r>
        <w:rPr>
          <w:spacing w:val="-5"/>
          <w:sz w:val="20"/>
        </w:rPr>
        <w:t xml:space="preserve"> </w:t>
      </w:r>
      <w:r>
        <w:rPr>
          <w:sz w:val="20"/>
        </w:rPr>
        <w:t>éste</w:t>
      </w:r>
      <w:r>
        <w:rPr>
          <w:spacing w:val="-5"/>
          <w:sz w:val="20"/>
        </w:rPr>
        <w:t xml:space="preserve"> </w:t>
      </w:r>
      <w:r>
        <w:rPr>
          <w:sz w:val="20"/>
        </w:rPr>
        <w:t>debe</w:t>
      </w:r>
      <w:r>
        <w:rPr>
          <w:spacing w:val="-5"/>
          <w:sz w:val="20"/>
        </w:rPr>
        <w:t xml:space="preserve"> </w:t>
      </w:r>
      <w:r>
        <w:rPr>
          <w:sz w:val="20"/>
        </w:rPr>
        <w:t>realizarse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acuerdo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r>
        <w:rPr>
          <w:sz w:val="20"/>
        </w:rPr>
        <w:t>criterios de seguridad que</w:t>
      </w:r>
      <w:r>
        <w:rPr>
          <w:spacing w:val="-16"/>
          <w:sz w:val="20"/>
        </w:rPr>
        <w:t xml:space="preserve"> </w:t>
      </w:r>
      <w:r>
        <w:rPr>
          <w:sz w:val="20"/>
        </w:rPr>
        <w:t>apliquen.</w:t>
      </w:r>
    </w:p>
    <w:p w14:paraId="66321382" w14:textId="77777777" w:rsidR="00E9716F" w:rsidRDefault="00E9716F">
      <w:pPr>
        <w:spacing w:line="235" w:lineRule="auto"/>
        <w:jc w:val="both"/>
        <w:rPr>
          <w:sz w:val="20"/>
        </w:rPr>
        <w:sectPr w:rsidR="00E9716F">
          <w:headerReference w:type="default" r:id="rId7"/>
          <w:footerReference w:type="default" r:id="rId8"/>
          <w:type w:val="continuous"/>
          <w:pgSz w:w="12240" w:h="15840"/>
          <w:pgMar w:top="2260" w:right="920" w:bottom="1140" w:left="880" w:header="725" w:footer="951" w:gutter="0"/>
          <w:pgNumType w:start="1"/>
          <w:cols w:space="720"/>
        </w:sectPr>
      </w:pPr>
    </w:p>
    <w:p w14:paraId="2A235013" w14:textId="77777777" w:rsidR="00E9716F" w:rsidRDefault="00E9716F">
      <w:pPr>
        <w:pStyle w:val="Textoindependiente"/>
        <w:spacing w:before="2"/>
        <w:rPr>
          <w:sz w:val="14"/>
        </w:rPr>
      </w:pPr>
    </w:p>
    <w:p w14:paraId="27C3A752" w14:textId="6ABA2CCB" w:rsidR="00E9716F" w:rsidRDefault="00B00426">
      <w:pPr>
        <w:pStyle w:val="Prrafodelista"/>
        <w:numPr>
          <w:ilvl w:val="0"/>
          <w:numId w:val="1"/>
        </w:numPr>
        <w:tabs>
          <w:tab w:val="left" w:pos="823"/>
        </w:tabs>
        <w:spacing w:before="96" w:line="237" w:lineRule="auto"/>
        <w:ind w:hanging="586"/>
        <w:jc w:val="both"/>
        <w:rPr>
          <w:sz w:val="20"/>
        </w:rPr>
      </w:pP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Oficina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Almacén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Inventarios</w:t>
      </w:r>
      <w:r>
        <w:rPr>
          <w:spacing w:val="-1"/>
          <w:sz w:val="20"/>
        </w:rPr>
        <w:t xml:space="preserve"> </w:t>
      </w:r>
      <w:r>
        <w:rPr>
          <w:sz w:val="20"/>
        </w:rPr>
        <w:t>integra</w:t>
      </w:r>
      <w:r>
        <w:rPr>
          <w:spacing w:val="-5"/>
          <w:sz w:val="20"/>
        </w:rPr>
        <w:t xml:space="preserve"> </w:t>
      </w:r>
      <w:r>
        <w:rPr>
          <w:sz w:val="20"/>
        </w:rPr>
        <w:t>expediente</w:t>
      </w:r>
      <w:r>
        <w:rPr>
          <w:spacing w:val="-5"/>
          <w:sz w:val="20"/>
        </w:rPr>
        <w:t xml:space="preserve"> </w:t>
      </w:r>
      <w:r>
        <w:rPr>
          <w:sz w:val="20"/>
        </w:rPr>
        <w:t>(entrada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8"/>
          <w:sz w:val="20"/>
        </w:rPr>
        <w:t xml:space="preserve"> </w:t>
      </w:r>
      <w:r>
        <w:rPr>
          <w:sz w:val="20"/>
        </w:rPr>
        <w:t>salida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almacén,</w:t>
      </w:r>
      <w:r>
        <w:rPr>
          <w:spacing w:val="-4"/>
          <w:sz w:val="20"/>
        </w:rPr>
        <w:t xml:space="preserve"> </w:t>
      </w:r>
      <w:r>
        <w:rPr>
          <w:sz w:val="20"/>
        </w:rPr>
        <w:t>factura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proveedor así como registros </w:t>
      </w:r>
      <w:r w:rsidR="007E5BA3">
        <w:rPr>
          <w:sz w:val="20"/>
        </w:rPr>
        <w:t>(ITZO-</w:t>
      </w:r>
      <w:r>
        <w:rPr>
          <w:sz w:val="20"/>
        </w:rPr>
        <w:t xml:space="preserve">TecNM-AD-IT-001-03 y </w:t>
      </w:r>
      <w:r w:rsidR="007E5BA3">
        <w:rPr>
          <w:sz w:val="20"/>
        </w:rPr>
        <w:t>ITZO-</w:t>
      </w:r>
      <w:r>
        <w:rPr>
          <w:sz w:val="20"/>
        </w:rPr>
        <w:t>TecNM-AD-IT-001-05) y lo envía mediante memorándum al Departamento de Recursos Financieros para que programe o realice el pago</w:t>
      </w:r>
      <w:r>
        <w:rPr>
          <w:spacing w:val="-18"/>
          <w:sz w:val="20"/>
        </w:rPr>
        <w:t xml:space="preserve"> </w:t>
      </w:r>
      <w:r>
        <w:rPr>
          <w:sz w:val="20"/>
        </w:rPr>
        <w:t>correspondiente.</w:t>
      </w:r>
    </w:p>
    <w:p w14:paraId="17F6B408" w14:textId="77777777" w:rsidR="00E9716F" w:rsidRDefault="00E9716F">
      <w:pPr>
        <w:pStyle w:val="Textoindependiente"/>
        <w:rPr>
          <w:sz w:val="21"/>
        </w:rPr>
      </w:pPr>
    </w:p>
    <w:p w14:paraId="6E655611" w14:textId="7BB718A4" w:rsidR="00E9716F" w:rsidRDefault="00B00426">
      <w:pPr>
        <w:pStyle w:val="Prrafodelista"/>
        <w:numPr>
          <w:ilvl w:val="0"/>
          <w:numId w:val="1"/>
        </w:numPr>
        <w:tabs>
          <w:tab w:val="left" w:pos="823"/>
        </w:tabs>
        <w:spacing w:line="237" w:lineRule="auto"/>
        <w:ind w:right="117" w:hanging="586"/>
        <w:jc w:val="both"/>
        <w:rPr>
          <w:sz w:val="20"/>
        </w:rPr>
      </w:pP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el</w:t>
      </w:r>
      <w:r>
        <w:rPr>
          <w:spacing w:val="-7"/>
          <w:sz w:val="20"/>
        </w:rPr>
        <w:t xml:space="preserve"> </w:t>
      </w:r>
      <w:r>
        <w:rPr>
          <w:sz w:val="20"/>
        </w:rPr>
        <w:t>caso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servicios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7"/>
          <w:sz w:val="20"/>
        </w:rPr>
        <w:t xml:space="preserve"> </w:t>
      </w:r>
      <w:r>
        <w:rPr>
          <w:sz w:val="20"/>
        </w:rPr>
        <w:t>Departamento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Recursos</w:t>
      </w:r>
      <w:r>
        <w:rPr>
          <w:spacing w:val="-5"/>
          <w:sz w:val="20"/>
        </w:rPr>
        <w:t xml:space="preserve"> </w:t>
      </w:r>
      <w:r>
        <w:rPr>
          <w:sz w:val="20"/>
        </w:rPr>
        <w:t>Materiales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9"/>
          <w:sz w:val="20"/>
        </w:rPr>
        <w:t xml:space="preserve"> </w:t>
      </w:r>
      <w:r>
        <w:rPr>
          <w:sz w:val="20"/>
        </w:rPr>
        <w:t>Servicios,</w:t>
      </w:r>
      <w:r>
        <w:rPr>
          <w:spacing w:val="-7"/>
          <w:sz w:val="20"/>
        </w:rPr>
        <w:t xml:space="preserve"> </w:t>
      </w:r>
      <w:r>
        <w:rPr>
          <w:sz w:val="20"/>
        </w:rPr>
        <w:t>es</w:t>
      </w:r>
      <w:r>
        <w:rPr>
          <w:spacing w:val="-5"/>
          <w:sz w:val="20"/>
        </w:rPr>
        <w:t xml:space="preserve"> </w:t>
      </w:r>
      <w:r>
        <w:rPr>
          <w:sz w:val="20"/>
        </w:rPr>
        <w:t>quien</w:t>
      </w:r>
      <w:r>
        <w:rPr>
          <w:spacing w:val="-8"/>
          <w:sz w:val="20"/>
        </w:rPr>
        <w:t xml:space="preserve"> </w:t>
      </w:r>
      <w:r>
        <w:rPr>
          <w:sz w:val="20"/>
        </w:rPr>
        <w:t>recibe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proveedor, para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la/el</w:t>
      </w:r>
      <w:r>
        <w:rPr>
          <w:spacing w:val="-3"/>
          <w:sz w:val="20"/>
        </w:rPr>
        <w:t xml:space="preserve"> </w:t>
      </w:r>
      <w:r>
        <w:rPr>
          <w:sz w:val="20"/>
        </w:rPr>
        <w:t>Jefa/e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área</w:t>
      </w:r>
      <w:r>
        <w:rPr>
          <w:spacing w:val="-2"/>
          <w:sz w:val="20"/>
        </w:rPr>
        <w:t xml:space="preserve"> </w:t>
      </w:r>
      <w:r>
        <w:rPr>
          <w:sz w:val="20"/>
        </w:rPr>
        <w:t>solicitante</w:t>
      </w:r>
      <w:r>
        <w:rPr>
          <w:spacing w:val="-4"/>
          <w:sz w:val="20"/>
        </w:rPr>
        <w:t xml:space="preserve"> </w:t>
      </w:r>
      <w:r>
        <w:rPr>
          <w:sz w:val="20"/>
        </w:rPr>
        <w:t>determinen</w:t>
      </w:r>
      <w:r>
        <w:rPr>
          <w:spacing w:val="-5"/>
          <w:sz w:val="20"/>
        </w:rPr>
        <w:t xml:space="preserve"> </w:t>
      </w:r>
      <w:r>
        <w:rPr>
          <w:sz w:val="20"/>
        </w:rPr>
        <w:t>si</w:t>
      </w:r>
      <w:r>
        <w:rPr>
          <w:spacing w:val="-3"/>
          <w:sz w:val="20"/>
        </w:rPr>
        <w:t xml:space="preserve"> </w:t>
      </w:r>
      <w:r>
        <w:rPr>
          <w:sz w:val="20"/>
        </w:rPr>
        <w:t>cumplen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4"/>
          <w:sz w:val="20"/>
        </w:rPr>
        <w:t xml:space="preserve"> </w:t>
      </w:r>
      <w:r>
        <w:rPr>
          <w:sz w:val="20"/>
        </w:rPr>
        <w:t>especificaciones</w:t>
      </w:r>
      <w:r>
        <w:rPr>
          <w:spacing w:val="-5"/>
          <w:sz w:val="20"/>
        </w:rPr>
        <w:t xml:space="preserve"> </w:t>
      </w:r>
      <w:r>
        <w:rPr>
          <w:sz w:val="20"/>
        </w:rPr>
        <w:t>registradas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en la Orden de Compra de Bienes o Servicios </w:t>
      </w:r>
      <w:r w:rsidR="007E5BA3">
        <w:rPr>
          <w:sz w:val="20"/>
        </w:rPr>
        <w:t>ITZO-</w:t>
      </w:r>
      <w:r>
        <w:rPr>
          <w:sz w:val="20"/>
        </w:rPr>
        <w:t xml:space="preserve">TecNM-AD-IT-001-05. Solo si cumple con las especificaciones, se notifica al Departamento de Recursos Financieros, para que realice el pago de la factura con </w:t>
      </w:r>
      <w:r>
        <w:rPr>
          <w:spacing w:val="2"/>
          <w:sz w:val="20"/>
        </w:rPr>
        <w:t xml:space="preserve">apego </w:t>
      </w:r>
      <w:r>
        <w:rPr>
          <w:sz w:val="20"/>
        </w:rPr>
        <w:t>a la normatividad</w:t>
      </w:r>
      <w:r>
        <w:rPr>
          <w:spacing w:val="-7"/>
          <w:sz w:val="20"/>
        </w:rPr>
        <w:t xml:space="preserve"> </w:t>
      </w:r>
      <w:r>
        <w:rPr>
          <w:sz w:val="20"/>
        </w:rPr>
        <w:t>vigente.</w:t>
      </w:r>
    </w:p>
    <w:p w14:paraId="40A3CF19" w14:textId="77777777" w:rsidR="00E9716F" w:rsidRDefault="00E9716F">
      <w:pPr>
        <w:pStyle w:val="Textoindependiente"/>
        <w:spacing w:before="6"/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4"/>
        <w:gridCol w:w="3011"/>
        <w:gridCol w:w="3685"/>
      </w:tblGrid>
      <w:tr w:rsidR="00477316" w:rsidRPr="00D86C1F" w14:paraId="0990DEE4" w14:textId="77777777" w:rsidTr="00477316">
        <w:tc>
          <w:tcPr>
            <w:tcW w:w="978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74CD4E9" w14:textId="77777777" w:rsidR="00477316" w:rsidRPr="00D86C1F" w:rsidRDefault="00477316" w:rsidP="00C775A7">
            <w:pPr>
              <w:pStyle w:val="Piedepgina"/>
              <w:jc w:val="center"/>
              <w:rPr>
                <w:b/>
              </w:rPr>
            </w:pPr>
            <w:r w:rsidRPr="00D86C1F">
              <w:rPr>
                <w:b/>
              </w:rPr>
              <w:t>CONTROL DE EMISIÓN</w:t>
            </w:r>
          </w:p>
        </w:tc>
      </w:tr>
      <w:tr w:rsidR="00477316" w:rsidRPr="00D86C1F" w14:paraId="5B8D6B43" w14:textId="77777777" w:rsidTr="00477316">
        <w:tc>
          <w:tcPr>
            <w:tcW w:w="3084" w:type="dxa"/>
            <w:tcBorders>
              <w:left w:val="single" w:sz="18" w:space="0" w:color="auto"/>
            </w:tcBorders>
          </w:tcPr>
          <w:p w14:paraId="15C3880E" w14:textId="77777777" w:rsidR="00477316" w:rsidRPr="00D86C1F" w:rsidRDefault="00477316" w:rsidP="00C775A7">
            <w:pPr>
              <w:pStyle w:val="Piedepgina"/>
              <w:jc w:val="center"/>
              <w:rPr>
                <w:b/>
              </w:rPr>
            </w:pPr>
            <w:r w:rsidRPr="00D86C1F">
              <w:rPr>
                <w:b/>
              </w:rPr>
              <w:t>ELABORÓ</w:t>
            </w:r>
          </w:p>
        </w:tc>
        <w:tc>
          <w:tcPr>
            <w:tcW w:w="3011" w:type="dxa"/>
          </w:tcPr>
          <w:p w14:paraId="09472F8C" w14:textId="77777777" w:rsidR="00477316" w:rsidRPr="00D86C1F" w:rsidRDefault="00477316" w:rsidP="00C775A7">
            <w:pPr>
              <w:pStyle w:val="Piedepgina"/>
              <w:jc w:val="center"/>
              <w:rPr>
                <w:b/>
              </w:rPr>
            </w:pPr>
            <w:r w:rsidRPr="00D86C1F">
              <w:rPr>
                <w:b/>
              </w:rPr>
              <w:t>REVISÓ</w:t>
            </w: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14:paraId="0AF7B2A7" w14:textId="77777777" w:rsidR="00477316" w:rsidRPr="00D86C1F" w:rsidRDefault="00477316" w:rsidP="00C775A7">
            <w:pPr>
              <w:pStyle w:val="Piedepgina"/>
              <w:jc w:val="center"/>
              <w:rPr>
                <w:b/>
              </w:rPr>
            </w:pPr>
            <w:r w:rsidRPr="00D86C1F">
              <w:rPr>
                <w:b/>
              </w:rPr>
              <w:t>AUTORIZÓ</w:t>
            </w:r>
          </w:p>
        </w:tc>
      </w:tr>
      <w:tr w:rsidR="009C5A62" w:rsidRPr="00D86C1F" w14:paraId="2B6D15DC" w14:textId="77777777" w:rsidTr="00477316">
        <w:trPr>
          <w:trHeight w:val="371"/>
        </w:trPr>
        <w:tc>
          <w:tcPr>
            <w:tcW w:w="3084" w:type="dxa"/>
            <w:tcBorders>
              <w:left w:val="single" w:sz="18" w:space="0" w:color="auto"/>
            </w:tcBorders>
          </w:tcPr>
          <w:p w14:paraId="5934C1AA" w14:textId="77777777" w:rsidR="009C5A62" w:rsidRDefault="009C5A62" w:rsidP="009C5A62">
            <w:pPr>
              <w:pStyle w:val="Piedepgina"/>
            </w:pPr>
          </w:p>
          <w:p w14:paraId="57F68580" w14:textId="77777777" w:rsidR="009C5A62" w:rsidRDefault="009C5A62" w:rsidP="009C5A62">
            <w:pPr>
              <w:pStyle w:val="Piedepgina"/>
              <w:jc w:val="center"/>
            </w:pPr>
            <w:r>
              <w:t xml:space="preserve">Ing. Ramón Lázaro de Dios Jefe del Departamento De Recursos Materiales y </w:t>
            </w:r>
            <w:r w:rsidRPr="00153427">
              <w:t>Servicios</w:t>
            </w:r>
            <w:r>
              <w:t>.</w:t>
            </w:r>
          </w:p>
          <w:p w14:paraId="7783CA89" w14:textId="64562E22" w:rsidR="009C5A62" w:rsidRPr="00B84F54" w:rsidRDefault="009C5A62" w:rsidP="009C5A62">
            <w:pPr>
              <w:pStyle w:val="Piedepgina"/>
              <w:jc w:val="center"/>
            </w:pPr>
          </w:p>
        </w:tc>
        <w:tc>
          <w:tcPr>
            <w:tcW w:w="3011" w:type="dxa"/>
          </w:tcPr>
          <w:p w14:paraId="05585180" w14:textId="77777777" w:rsidR="009C5A62" w:rsidRDefault="009C5A62" w:rsidP="009C5A62">
            <w:pPr>
              <w:pStyle w:val="Piedepgina"/>
              <w:jc w:val="center"/>
            </w:pPr>
          </w:p>
          <w:p w14:paraId="283B5F29" w14:textId="77777777" w:rsidR="009C5A62" w:rsidRPr="006B4FFC" w:rsidRDefault="009C5A62" w:rsidP="009C5A62">
            <w:pPr>
              <w:pStyle w:val="Piedepgina"/>
              <w:jc w:val="center"/>
              <w:rPr>
                <w:sz w:val="20"/>
                <w:szCs w:val="20"/>
              </w:rPr>
            </w:pPr>
            <w:r w:rsidRPr="006B4FFC">
              <w:rPr>
                <w:sz w:val="20"/>
                <w:szCs w:val="20"/>
              </w:rPr>
              <w:t>Dr. José Carmen Morales Sala</w:t>
            </w:r>
          </w:p>
          <w:p w14:paraId="08BE8290" w14:textId="77777777" w:rsidR="009C5A62" w:rsidRDefault="009C5A62" w:rsidP="009C5A62">
            <w:pPr>
              <w:jc w:val="center"/>
            </w:pPr>
            <w:r>
              <w:t>Subdirector</w:t>
            </w:r>
            <w:r w:rsidRPr="00124A2D">
              <w:t xml:space="preserve"> de Servicios Administrativos</w:t>
            </w:r>
          </w:p>
          <w:p w14:paraId="46DDE009" w14:textId="276C6B2C" w:rsidR="009C5A62" w:rsidRPr="00D86C1F" w:rsidRDefault="009C5A62" w:rsidP="009C5A62">
            <w:pPr>
              <w:pStyle w:val="Piedepgina"/>
              <w:jc w:val="center"/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14:paraId="0D7AC249" w14:textId="77777777" w:rsidR="009C5A62" w:rsidRDefault="009C5A62" w:rsidP="009C5A62">
            <w:pPr>
              <w:pStyle w:val="Piedepgina"/>
              <w:rPr>
                <w:sz w:val="20"/>
                <w:szCs w:val="20"/>
              </w:rPr>
            </w:pPr>
          </w:p>
          <w:p w14:paraId="397C1681" w14:textId="77777777" w:rsidR="009C5A62" w:rsidRPr="006B4FFC" w:rsidRDefault="009C5A62" w:rsidP="009C5A62">
            <w:pPr>
              <w:pStyle w:val="Piedepgina"/>
              <w:jc w:val="center"/>
              <w:rPr>
                <w:sz w:val="20"/>
                <w:szCs w:val="20"/>
              </w:rPr>
            </w:pPr>
            <w:r w:rsidRPr="006B4FFC">
              <w:rPr>
                <w:sz w:val="20"/>
                <w:szCs w:val="20"/>
              </w:rPr>
              <w:t>Dr. José Javier Torres Hernández</w:t>
            </w:r>
          </w:p>
          <w:p w14:paraId="68781E3D" w14:textId="77777777" w:rsidR="009C5A62" w:rsidRDefault="009C5A62" w:rsidP="009C5A62">
            <w:pPr>
              <w:pStyle w:val="Piedepgin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 del Instituto Tecnológico de la Zona Olmeca</w:t>
            </w:r>
          </w:p>
          <w:p w14:paraId="5C0E4B56" w14:textId="0FA3798D" w:rsidR="009C5A62" w:rsidRPr="00D86C1F" w:rsidRDefault="009C5A62" w:rsidP="009C5A62">
            <w:pPr>
              <w:pStyle w:val="Piedepgina"/>
              <w:jc w:val="center"/>
            </w:pPr>
            <w:bookmarkStart w:id="0" w:name="_GoBack"/>
            <w:bookmarkEnd w:id="0"/>
          </w:p>
        </w:tc>
      </w:tr>
      <w:tr w:rsidR="00477316" w:rsidRPr="00D86C1F" w14:paraId="0F10A844" w14:textId="77777777" w:rsidTr="00477316">
        <w:tc>
          <w:tcPr>
            <w:tcW w:w="3084" w:type="dxa"/>
            <w:tcBorders>
              <w:left w:val="single" w:sz="18" w:space="0" w:color="auto"/>
            </w:tcBorders>
          </w:tcPr>
          <w:p w14:paraId="12EC56D1" w14:textId="77777777" w:rsidR="00477316" w:rsidRDefault="00477316" w:rsidP="00C775A7">
            <w:pPr>
              <w:pStyle w:val="Piedepgina"/>
            </w:pPr>
            <w:r w:rsidRPr="00D86C1F">
              <w:t xml:space="preserve">Firma: </w:t>
            </w:r>
          </w:p>
          <w:p w14:paraId="0FCB44C1" w14:textId="77777777" w:rsidR="00477316" w:rsidRPr="00D86C1F" w:rsidRDefault="00477316" w:rsidP="00C775A7">
            <w:pPr>
              <w:pStyle w:val="Piedepgina"/>
            </w:pPr>
          </w:p>
        </w:tc>
        <w:tc>
          <w:tcPr>
            <w:tcW w:w="3011" w:type="dxa"/>
          </w:tcPr>
          <w:p w14:paraId="041955C4" w14:textId="77777777" w:rsidR="00477316" w:rsidRPr="00D86C1F" w:rsidRDefault="00477316" w:rsidP="00C775A7">
            <w:pPr>
              <w:pStyle w:val="Piedepgina"/>
            </w:pPr>
            <w:r w:rsidRPr="00D86C1F">
              <w:t xml:space="preserve">Firma: </w:t>
            </w: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14:paraId="5AFBF5C7" w14:textId="77777777" w:rsidR="00477316" w:rsidRPr="00D86C1F" w:rsidRDefault="00477316" w:rsidP="00C775A7">
            <w:pPr>
              <w:pStyle w:val="Piedepgina"/>
            </w:pPr>
            <w:r w:rsidRPr="00D86C1F">
              <w:t xml:space="preserve">Firma: </w:t>
            </w:r>
          </w:p>
        </w:tc>
      </w:tr>
    </w:tbl>
    <w:p w14:paraId="0D13EB6F" w14:textId="77777777" w:rsidR="00E9716F" w:rsidRDefault="00E9716F">
      <w:pPr>
        <w:pStyle w:val="Textoindependiente"/>
      </w:pPr>
    </w:p>
    <w:p w14:paraId="503BB3AD" w14:textId="77777777" w:rsidR="00E9716F" w:rsidRDefault="00E9716F">
      <w:pPr>
        <w:pStyle w:val="Textoindependiente"/>
        <w:spacing w:before="3"/>
      </w:pPr>
    </w:p>
    <w:tbl>
      <w:tblPr>
        <w:tblStyle w:val="TableNormal"/>
        <w:tblW w:w="0" w:type="auto"/>
        <w:tblInd w:w="2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1547"/>
        <w:gridCol w:w="2567"/>
        <w:gridCol w:w="3280"/>
      </w:tblGrid>
      <w:tr w:rsidR="00E9716F" w14:paraId="2FC0F732" w14:textId="77777777">
        <w:trPr>
          <w:trHeight w:val="543"/>
        </w:trPr>
        <w:tc>
          <w:tcPr>
            <w:tcW w:w="2636" w:type="dxa"/>
            <w:shd w:val="clear" w:color="auto" w:fill="D9D9D9"/>
          </w:tcPr>
          <w:p w14:paraId="1D68D016" w14:textId="77777777" w:rsidR="00E9716F" w:rsidRDefault="00B00426">
            <w:pPr>
              <w:pStyle w:val="TableParagraph"/>
              <w:spacing w:before="157"/>
              <w:ind w:left="67" w:right="15"/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>R</w:t>
            </w:r>
            <w:r>
              <w:rPr>
                <w:b/>
                <w:sz w:val="16"/>
              </w:rPr>
              <w:t>EGISTROS</w:t>
            </w:r>
          </w:p>
        </w:tc>
        <w:tc>
          <w:tcPr>
            <w:tcW w:w="1547" w:type="dxa"/>
            <w:shd w:val="clear" w:color="auto" w:fill="D9D9D9"/>
          </w:tcPr>
          <w:p w14:paraId="5903A678" w14:textId="77777777" w:rsidR="00E9716F" w:rsidRDefault="00B00426">
            <w:pPr>
              <w:pStyle w:val="TableParagraph"/>
              <w:spacing w:before="35" w:line="278" w:lineRule="auto"/>
              <w:ind w:left="340" w:right="224" w:firstLine="19"/>
              <w:rPr>
                <w:b/>
                <w:sz w:val="16"/>
              </w:rPr>
            </w:pPr>
            <w:r>
              <w:rPr>
                <w:b/>
                <w:sz w:val="20"/>
              </w:rPr>
              <w:t>T</w:t>
            </w:r>
            <w:r>
              <w:rPr>
                <w:b/>
                <w:sz w:val="16"/>
              </w:rPr>
              <w:t>IEMPO DE RETENCIÓN</w:t>
            </w:r>
          </w:p>
        </w:tc>
        <w:tc>
          <w:tcPr>
            <w:tcW w:w="2567" w:type="dxa"/>
            <w:shd w:val="clear" w:color="auto" w:fill="D9D9D9"/>
          </w:tcPr>
          <w:p w14:paraId="7C16388F" w14:textId="77777777" w:rsidR="00E9716F" w:rsidRDefault="00B00426">
            <w:pPr>
              <w:pStyle w:val="TableParagraph"/>
              <w:spacing w:before="35" w:line="278" w:lineRule="auto"/>
              <w:ind w:left="675" w:right="473" w:hanging="135"/>
              <w:rPr>
                <w:b/>
                <w:sz w:val="16"/>
              </w:rPr>
            </w:pPr>
            <w:r>
              <w:rPr>
                <w:b/>
                <w:sz w:val="20"/>
              </w:rPr>
              <w:t>R</w:t>
            </w:r>
            <w:r>
              <w:rPr>
                <w:b/>
                <w:sz w:val="16"/>
              </w:rPr>
              <w:t>ESPONSABLE DE CONSERVARLO</w:t>
            </w:r>
          </w:p>
        </w:tc>
        <w:tc>
          <w:tcPr>
            <w:tcW w:w="3280" w:type="dxa"/>
            <w:shd w:val="clear" w:color="auto" w:fill="D9D9D9"/>
          </w:tcPr>
          <w:p w14:paraId="7B84C686" w14:textId="77777777" w:rsidR="00E9716F" w:rsidRDefault="00B00426">
            <w:pPr>
              <w:pStyle w:val="TableParagraph"/>
              <w:spacing w:before="157"/>
              <w:ind w:left="724"/>
              <w:rPr>
                <w:b/>
                <w:sz w:val="16"/>
              </w:rPr>
            </w:pPr>
            <w:r>
              <w:rPr>
                <w:b/>
                <w:sz w:val="20"/>
              </w:rPr>
              <w:t>C</w:t>
            </w:r>
            <w:r>
              <w:rPr>
                <w:b/>
                <w:sz w:val="16"/>
              </w:rPr>
              <w:t>ÓDIGO DE REGISTRO</w:t>
            </w:r>
          </w:p>
        </w:tc>
      </w:tr>
      <w:tr w:rsidR="00E9716F" w14:paraId="1115AA33" w14:textId="77777777">
        <w:trPr>
          <w:trHeight w:val="575"/>
        </w:trPr>
        <w:tc>
          <w:tcPr>
            <w:tcW w:w="2636" w:type="dxa"/>
          </w:tcPr>
          <w:p w14:paraId="18D7FE07" w14:textId="77777777" w:rsidR="00E9716F" w:rsidRDefault="00B00426">
            <w:pPr>
              <w:pStyle w:val="TableParagraph"/>
              <w:spacing w:before="71"/>
              <w:ind w:left="67" w:right="118"/>
              <w:jc w:val="center"/>
              <w:rPr>
                <w:sz w:val="20"/>
              </w:rPr>
            </w:pPr>
            <w:r>
              <w:rPr>
                <w:sz w:val="20"/>
              </w:rPr>
              <w:t>Selección de Proveedores.</w:t>
            </w:r>
          </w:p>
        </w:tc>
        <w:tc>
          <w:tcPr>
            <w:tcW w:w="1547" w:type="dxa"/>
          </w:tcPr>
          <w:p w14:paraId="3139033F" w14:textId="77777777" w:rsidR="00E9716F" w:rsidRDefault="00B00426">
            <w:pPr>
              <w:pStyle w:val="TableParagraph"/>
              <w:ind w:left="520"/>
              <w:rPr>
                <w:sz w:val="20"/>
              </w:rPr>
            </w:pPr>
            <w:r>
              <w:rPr>
                <w:sz w:val="20"/>
              </w:rPr>
              <w:t>1 año</w:t>
            </w:r>
          </w:p>
        </w:tc>
        <w:tc>
          <w:tcPr>
            <w:tcW w:w="2567" w:type="dxa"/>
          </w:tcPr>
          <w:p w14:paraId="733E6445" w14:textId="77777777" w:rsidR="00E9716F" w:rsidRDefault="00B00426">
            <w:pPr>
              <w:pStyle w:val="TableParagraph"/>
              <w:ind w:left="879" w:right="250" w:hanging="581"/>
              <w:rPr>
                <w:sz w:val="20"/>
              </w:rPr>
            </w:pPr>
            <w:r>
              <w:rPr>
                <w:sz w:val="20"/>
              </w:rPr>
              <w:t>Recursos Materiales y Servicios</w:t>
            </w:r>
          </w:p>
        </w:tc>
        <w:tc>
          <w:tcPr>
            <w:tcW w:w="3280" w:type="dxa"/>
          </w:tcPr>
          <w:p w14:paraId="3B99A9D8" w14:textId="77777777" w:rsidR="00E9716F" w:rsidRDefault="00477316">
            <w:pPr>
              <w:pStyle w:val="TableParagraph"/>
              <w:spacing w:before="71"/>
              <w:ind w:left="722"/>
              <w:rPr>
                <w:sz w:val="20"/>
              </w:rPr>
            </w:pPr>
            <w:r>
              <w:rPr>
                <w:sz w:val="20"/>
              </w:rPr>
              <w:t>ITZO-</w:t>
            </w:r>
            <w:r w:rsidR="00B00426">
              <w:rPr>
                <w:sz w:val="20"/>
              </w:rPr>
              <w:t>TecNM-AD-IT-001-01</w:t>
            </w:r>
          </w:p>
        </w:tc>
      </w:tr>
      <w:tr w:rsidR="00E9716F" w14:paraId="2D4B8F0D" w14:textId="77777777">
        <w:trPr>
          <w:trHeight w:val="541"/>
        </w:trPr>
        <w:tc>
          <w:tcPr>
            <w:tcW w:w="2636" w:type="dxa"/>
          </w:tcPr>
          <w:p w14:paraId="072F1B21" w14:textId="77777777" w:rsidR="00E9716F" w:rsidRDefault="00B00426">
            <w:pPr>
              <w:pStyle w:val="TableParagraph"/>
              <w:ind w:left="88" w:right="1251"/>
              <w:rPr>
                <w:sz w:val="20"/>
              </w:rPr>
            </w:pPr>
            <w:r>
              <w:rPr>
                <w:sz w:val="20"/>
              </w:rPr>
              <w:t>Evaluación de Proveedores.</w:t>
            </w:r>
          </w:p>
        </w:tc>
        <w:tc>
          <w:tcPr>
            <w:tcW w:w="1547" w:type="dxa"/>
          </w:tcPr>
          <w:p w14:paraId="35308819" w14:textId="77777777" w:rsidR="00E9716F" w:rsidRDefault="00B00426">
            <w:pPr>
              <w:pStyle w:val="TableParagraph"/>
              <w:ind w:left="520"/>
              <w:rPr>
                <w:sz w:val="20"/>
              </w:rPr>
            </w:pPr>
            <w:r>
              <w:rPr>
                <w:sz w:val="20"/>
              </w:rPr>
              <w:t>1 año</w:t>
            </w:r>
          </w:p>
        </w:tc>
        <w:tc>
          <w:tcPr>
            <w:tcW w:w="2567" w:type="dxa"/>
          </w:tcPr>
          <w:p w14:paraId="21E1E905" w14:textId="77777777" w:rsidR="00E9716F" w:rsidRDefault="00B00426">
            <w:pPr>
              <w:pStyle w:val="TableParagraph"/>
              <w:ind w:left="879" w:right="250" w:hanging="581"/>
              <w:rPr>
                <w:sz w:val="20"/>
              </w:rPr>
            </w:pPr>
            <w:r>
              <w:rPr>
                <w:sz w:val="20"/>
              </w:rPr>
              <w:t>Recursos Materiales y Servicios</w:t>
            </w:r>
          </w:p>
        </w:tc>
        <w:tc>
          <w:tcPr>
            <w:tcW w:w="3280" w:type="dxa"/>
          </w:tcPr>
          <w:p w14:paraId="72B538A9" w14:textId="77777777" w:rsidR="00E9716F" w:rsidRDefault="00477316">
            <w:pPr>
              <w:pStyle w:val="TableParagraph"/>
              <w:ind w:left="722"/>
              <w:rPr>
                <w:sz w:val="20"/>
              </w:rPr>
            </w:pPr>
            <w:r>
              <w:rPr>
                <w:sz w:val="20"/>
              </w:rPr>
              <w:t>ITZO-</w:t>
            </w:r>
            <w:r w:rsidR="00B00426">
              <w:rPr>
                <w:sz w:val="20"/>
              </w:rPr>
              <w:t>TecNM-AD-IT-001-02</w:t>
            </w:r>
          </w:p>
        </w:tc>
      </w:tr>
      <w:tr w:rsidR="00E9716F" w14:paraId="267C4909" w14:textId="77777777">
        <w:trPr>
          <w:trHeight w:val="536"/>
        </w:trPr>
        <w:tc>
          <w:tcPr>
            <w:tcW w:w="2636" w:type="dxa"/>
          </w:tcPr>
          <w:p w14:paraId="46BBAFAD" w14:textId="77777777" w:rsidR="00E9716F" w:rsidRDefault="00B00426">
            <w:pPr>
              <w:pStyle w:val="TableParagraph"/>
              <w:spacing w:before="61" w:line="237" w:lineRule="auto"/>
              <w:ind w:left="105" w:right="356"/>
              <w:rPr>
                <w:sz w:val="20"/>
              </w:rPr>
            </w:pPr>
            <w:r>
              <w:rPr>
                <w:sz w:val="20"/>
              </w:rPr>
              <w:t>Requisición de Bienes y Servicios.</w:t>
            </w:r>
          </w:p>
        </w:tc>
        <w:tc>
          <w:tcPr>
            <w:tcW w:w="1547" w:type="dxa"/>
          </w:tcPr>
          <w:p w14:paraId="294F6467" w14:textId="77777777" w:rsidR="00E9716F" w:rsidRDefault="00B00426">
            <w:pPr>
              <w:pStyle w:val="TableParagraph"/>
              <w:spacing w:before="59"/>
              <w:ind w:left="472"/>
              <w:rPr>
                <w:sz w:val="20"/>
              </w:rPr>
            </w:pPr>
            <w:r>
              <w:rPr>
                <w:sz w:val="20"/>
              </w:rPr>
              <w:t>5 años</w:t>
            </w:r>
          </w:p>
        </w:tc>
        <w:tc>
          <w:tcPr>
            <w:tcW w:w="2567" w:type="dxa"/>
          </w:tcPr>
          <w:p w14:paraId="65CB941D" w14:textId="77777777" w:rsidR="00E9716F" w:rsidRDefault="00B00426">
            <w:pPr>
              <w:pStyle w:val="TableParagraph"/>
              <w:spacing w:before="61" w:line="237" w:lineRule="auto"/>
              <w:ind w:left="879" w:right="250" w:hanging="581"/>
              <w:rPr>
                <w:sz w:val="20"/>
              </w:rPr>
            </w:pPr>
            <w:r>
              <w:rPr>
                <w:sz w:val="20"/>
              </w:rPr>
              <w:t>Recursos Materiales y Servicios</w:t>
            </w:r>
          </w:p>
        </w:tc>
        <w:tc>
          <w:tcPr>
            <w:tcW w:w="3280" w:type="dxa"/>
          </w:tcPr>
          <w:p w14:paraId="4DFE0E6D" w14:textId="77777777" w:rsidR="00E9716F" w:rsidRDefault="00477316">
            <w:pPr>
              <w:pStyle w:val="TableParagraph"/>
              <w:spacing w:before="59"/>
              <w:ind w:left="722"/>
              <w:rPr>
                <w:sz w:val="20"/>
              </w:rPr>
            </w:pPr>
            <w:r>
              <w:rPr>
                <w:sz w:val="20"/>
              </w:rPr>
              <w:t>ITZO-</w:t>
            </w:r>
            <w:r w:rsidR="00B00426">
              <w:rPr>
                <w:sz w:val="20"/>
              </w:rPr>
              <w:t>TecNM-AD-IT-001-03</w:t>
            </w:r>
          </w:p>
        </w:tc>
      </w:tr>
      <w:tr w:rsidR="00E9716F" w14:paraId="76B30933" w14:textId="77777777">
        <w:trPr>
          <w:trHeight w:val="558"/>
        </w:trPr>
        <w:tc>
          <w:tcPr>
            <w:tcW w:w="2636" w:type="dxa"/>
          </w:tcPr>
          <w:p w14:paraId="090AA528" w14:textId="77777777" w:rsidR="00E9716F" w:rsidRDefault="00B00426">
            <w:pPr>
              <w:pStyle w:val="TableParagraph"/>
              <w:ind w:left="105" w:right="40"/>
              <w:rPr>
                <w:sz w:val="20"/>
              </w:rPr>
            </w:pPr>
            <w:r>
              <w:rPr>
                <w:sz w:val="20"/>
              </w:rPr>
              <w:t>Catálogo de Proveedores Aprobados.</w:t>
            </w:r>
          </w:p>
        </w:tc>
        <w:tc>
          <w:tcPr>
            <w:tcW w:w="1547" w:type="dxa"/>
          </w:tcPr>
          <w:p w14:paraId="786E9C8F" w14:textId="77777777" w:rsidR="00E9716F" w:rsidRDefault="00B00426">
            <w:pPr>
              <w:pStyle w:val="TableParagraph"/>
              <w:ind w:left="378" w:right="143" w:hanging="193"/>
              <w:rPr>
                <w:sz w:val="20"/>
              </w:rPr>
            </w:pPr>
            <w:r>
              <w:rPr>
                <w:sz w:val="20"/>
              </w:rPr>
              <w:t>Hasta que se actualice</w:t>
            </w:r>
          </w:p>
        </w:tc>
        <w:tc>
          <w:tcPr>
            <w:tcW w:w="2567" w:type="dxa"/>
          </w:tcPr>
          <w:p w14:paraId="46792085" w14:textId="77777777" w:rsidR="00E9716F" w:rsidRDefault="00B00426">
            <w:pPr>
              <w:pStyle w:val="TableParagraph"/>
              <w:ind w:left="879" w:right="250" w:hanging="581"/>
              <w:rPr>
                <w:sz w:val="20"/>
              </w:rPr>
            </w:pPr>
            <w:r>
              <w:rPr>
                <w:sz w:val="20"/>
              </w:rPr>
              <w:t>Recursos Materiales y Servicios</w:t>
            </w:r>
          </w:p>
        </w:tc>
        <w:tc>
          <w:tcPr>
            <w:tcW w:w="3280" w:type="dxa"/>
          </w:tcPr>
          <w:p w14:paraId="2FE170D9" w14:textId="77777777" w:rsidR="00E9716F" w:rsidRDefault="00477316">
            <w:pPr>
              <w:pStyle w:val="TableParagraph"/>
              <w:ind w:left="722"/>
              <w:rPr>
                <w:sz w:val="20"/>
              </w:rPr>
            </w:pPr>
            <w:r>
              <w:rPr>
                <w:sz w:val="20"/>
              </w:rPr>
              <w:t>ITZO-</w:t>
            </w:r>
            <w:r w:rsidR="00B00426">
              <w:rPr>
                <w:sz w:val="20"/>
              </w:rPr>
              <w:t>TecNM-AD-IT-001-04</w:t>
            </w:r>
          </w:p>
        </w:tc>
      </w:tr>
      <w:tr w:rsidR="00E9716F" w14:paraId="42F21646" w14:textId="77777777">
        <w:trPr>
          <w:trHeight w:val="680"/>
        </w:trPr>
        <w:tc>
          <w:tcPr>
            <w:tcW w:w="2636" w:type="dxa"/>
          </w:tcPr>
          <w:p w14:paraId="4D74D799" w14:textId="77777777" w:rsidR="00E9716F" w:rsidRDefault="00B00426">
            <w:pPr>
              <w:pStyle w:val="TableParagraph"/>
              <w:ind w:left="105" w:right="40"/>
              <w:rPr>
                <w:sz w:val="20"/>
              </w:rPr>
            </w:pPr>
            <w:r>
              <w:rPr>
                <w:sz w:val="20"/>
              </w:rPr>
              <w:t>Orden de Compra del Bien o Servicio.</w:t>
            </w:r>
          </w:p>
        </w:tc>
        <w:tc>
          <w:tcPr>
            <w:tcW w:w="1547" w:type="dxa"/>
          </w:tcPr>
          <w:p w14:paraId="167FDBFB" w14:textId="77777777" w:rsidR="00E9716F" w:rsidRDefault="00B00426">
            <w:pPr>
              <w:pStyle w:val="TableParagraph"/>
              <w:ind w:left="472"/>
              <w:rPr>
                <w:sz w:val="20"/>
              </w:rPr>
            </w:pPr>
            <w:r>
              <w:rPr>
                <w:sz w:val="20"/>
              </w:rPr>
              <w:t>5 años</w:t>
            </w:r>
          </w:p>
        </w:tc>
        <w:tc>
          <w:tcPr>
            <w:tcW w:w="2567" w:type="dxa"/>
          </w:tcPr>
          <w:p w14:paraId="4226E607" w14:textId="77777777" w:rsidR="00E9716F" w:rsidRDefault="00B00426">
            <w:pPr>
              <w:pStyle w:val="TableParagraph"/>
              <w:ind w:left="879" w:right="250" w:hanging="581"/>
              <w:rPr>
                <w:sz w:val="20"/>
              </w:rPr>
            </w:pPr>
            <w:r>
              <w:rPr>
                <w:sz w:val="20"/>
              </w:rPr>
              <w:t>Recursos Materiales y Servicios</w:t>
            </w:r>
          </w:p>
        </w:tc>
        <w:tc>
          <w:tcPr>
            <w:tcW w:w="3280" w:type="dxa"/>
          </w:tcPr>
          <w:p w14:paraId="69537D12" w14:textId="77777777" w:rsidR="00E9716F" w:rsidRDefault="00477316">
            <w:pPr>
              <w:pStyle w:val="TableParagraph"/>
              <w:ind w:left="722"/>
              <w:rPr>
                <w:sz w:val="20"/>
              </w:rPr>
            </w:pPr>
            <w:r>
              <w:rPr>
                <w:sz w:val="20"/>
              </w:rPr>
              <w:t>ITZO-</w:t>
            </w:r>
            <w:r w:rsidR="00B00426">
              <w:rPr>
                <w:sz w:val="20"/>
              </w:rPr>
              <w:t>TecNM-AD-IT-001-05</w:t>
            </w:r>
          </w:p>
        </w:tc>
      </w:tr>
    </w:tbl>
    <w:p w14:paraId="5C4D4322" w14:textId="77777777" w:rsidR="00B00426" w:rsidRDefault="00B00426"/>
    <w:sectPr w:rsidR="00B00426" w:rsidSect="00B736B9">
      <w:pgSz w:w="12240" w:h="15840"/>
      <w:pgMar w:top="2260" w:right="920" w:bottom="1140" w:left="880" w:header="725" w:footer="9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BFAAE" w14:textId="77777777" w:rsidR="002F16B9" w:rsidRDefault="002F16B9">
      <w:r>
        <w:separator/>
      </w:r>
    </w:p>
  </w:endnote>
  <w:endnote w:type="continuationSeparator" w:id="0">
    <w:p w14:paraId="6A72EE43" w14:textId="77777777" w:rsidR="002F16B9" w:rsidRDefault="002F1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D7083" w14:textId="77777777" w:rsidR="007A03D9" w:rsidRPr="002841D7" w:rsidRDefault="007A03D9" w:rsidP="007A03D9">
    <w:pPr>
      <w:pStyle w:val="Piedepgina"/>
      <w:jc w:val="center"/>
      <w:rPr>
        <w:b/>
        <w:bCs/>
        <w:sz w:val="18"/>
      </w:rPr>
    </w:pPr>
    <w:r>
      <w:rPr>
        <w:i/>
        <w:iCs/>
        <w:sz w:val="18"/>
        <w:szCs w:val="21"/>
      </w:rPr>
      <w:t>Toda Copia En PAPEL E</w:t>
    </w:r>
    <w:r w:rsidRPr="00E60748">
      <w:rPr>
        <w:i/>
        <w:iCs/>
        <w:sz w:val="18"/>
        <w:szCs w:val="21"/>
      </w:rPr>
      <w:t xml:space="preserve">s </w:t>
    </w:r>
    <w:r>
      <w:rPr>
        <w:i/>
        <w:iCs/>
        <w:sz w:val="18"/>
        <w:szCs w:val="21"/>
      </w:rPr>
      <w:t>Un “Documento No Controlado” a Ex</w:t>
    </w:r>
    <w:r w:rsidRPr="00E60748">
      <w:rPr>
        <w:i/>
        <w:iCs/>
        <w:sz w:val="18"/>
        <w:szCs w:val="21"/>
      </w:rPr>
      <w:t>cepción de</w:t>
    </w:r>
    <w:r>
      <w:rPr>
        <w:i/>
        <w:iCs/>
        <w:sz w:val="18"/>
        <w:szCs w:val="21"/>
      </w:rPr>
      <w:t>l O</w:t>
    </w:r>
    <w:r w:rsidRPr="00E60748">
      <w:rPr>
        <w:i/>
        <w:iCs/>
        <w:sz w:val="18"/>
        <w:szCs w:val="21"/>
      </w:rPr>
      <w:t>riginal</w:t>
    </w:r>
  </w:p>
  <w:p w14:paraId="5F522462" w14:textId="77777777" w:rsidR="00E9716F" w:rsidRDefault="00E9716F">
    <w:pPr>
      <w:pStyle w:val="Textoindependien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7EE84" w14:textId="77777777" w:rsidR="002F16B9" w:rsidRDefault="002F16B9">
      <w:r>
        <w:separator/>
      </w:r>
    </w:p>
  </w:footnote>
  <w:footnote w:type="continuationSeparator" w:id="0">
    <w:p w14:paraId="5BC4A3DB" w14:textId="77777777" w:rsidR="002F16B9" w:rsidRDefault="002F1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827" w:type="dxa"/>
      <w:tblInd w:w="-663" w:type="dxa"/>
      <w:tblLayout w:type="fixed"/>
      <w:tblLook w:val="0000" w:firstRow="0" w:lastRow="0" w:firstColumn="0" w:lastColumn="0" w:noHBand="0" w:noVBand="0"/>
    </w:tblPr>
    <w:tblGrid>
      <w:gridCol w:w="1720"/>
      <w:gridCol w:w="5957"/>
      <w:gridCol w:w="4150"/>
    </w:tblGrid>
    <w:tr w:rsidR="007A03D9" w:rsidRPr="00E03D06" w14:paraId="10D76553" w14:textId="77777777" w:rsidTr="007A03D9">
      <w:trPr>
        <w:trHeight w:val="229"/>
      </w:trPr>
      <w:tc>
        <w:tcPr>
          <w:tcW w:w="1720" w:type="dxa"/>
          <w:vMerge w:val="restart"/>
          <w:shd w:val="clear" w:color="auto" w:fill="auto"/>
        </w:tcPr>
        <w:p w14:paraId="46155BA2" w14:textId="77777777" w:rsidR="007A03D9" w:rsidRPr="00E03D06" w:rsidRDefault="007A03D9" w:rsidP="007A03D9">
          <w:pPr>
            <w:ind w:right="360"/>
            <w:jc w:val="center"/>
            <w:rPr>
              <w:rFonts w:eastAsia="Times New Roman" w:cs="Times New Roman"/>
              <w:noProof/>
              <w:color w:val="FF0000"/>
              <w:sz w:val="16"/>
              <w:szCs w:val="16"/>
              <w:lang w:val="es-MX"/>
            </w:rPr>
          </w:pPr>
          <w:r w:rsidRPr="00E03D06">
            <w:rPr>
              <w:rFonts w:eastAsia="Times New Roman" w:cs="Times New Roman"/>
              <w:noProof/>
              <w:sz w:val="24"/>
              <w:szCs w:val="24"/>
              <w:lang w:val="es-MX" w:eastAsia="es-MX" w:bidi="ar-SA"/>
            </w:rPr>
            <w:drawing>
              <wp:anchor distT="0" distB="0" distL="114300" distR="114300" simplePos="0" relativeHeight="251658240" behindDoc="0" locked="0" layoutInCell="1" allowOverlap="1" wp14:anchorId="225A91C4" wp14:editId="0796D0B1">
                <wp:simplePos x="0" y="0"/>
                <wp:positionH relativeFrom="column">
                  <wp:posOffset>412749</wp:posOffset>
                </wp:positionH>
                <wp:positionV relativeFrom="paragraph">
                  <wp:posOffset>-1905</wp:posOffset>
                </wp:positionV>
                <wp:extent cx="785729" cy="752475"/>
                <wp:effectExtent l="0" t="0" r="0" b="0"/>
                <wp:wrapNone/>
                <wp:docPr id="11" name="Imagen 11" descr="desgrac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desgrac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171" cy="7538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3C692C52" w14:textId="77777777" w:rsidR="007A03D9" w:rsidRPr="00E03D06" w:rsidRDefault="007A03D9" w:rsidP="007A03D9">
          <w:pPr>
            <w:jc w:val="both"/>
            <w:rPr>
              <w:rFonts w:eastAsia="Times New Roman" w:cs="Times New Roman"/>
              <w:noProof/>
              <w:sz w:val="16"/>
              <w:szCs w:val="16"/>
              <w:lang w:val="es-MX"/>
            </w:rPr>
          </w:pPr>
        </w:p>
        <w:p w14:paraId="29D610CB" w14:textId="77777777" w:rsidR="007A03D9" w:rsidRPr="00E03D06" w:rsidRDefault="007A03D9" w:rsidP="007A03D9">
          <w:pPr>
            <w:jc w:val="both"/>
            <w:rPr>
              <w:rFonts w:eastAsia="Times New Roman" w:cs="Times New Roman"/>
              <w:noProof/>
              <w:sz w:val="16"/>
              <w:szCs w:val="16"/>
              <w:lang w:val="es-MX"/>
            </w:rPr>
          </w:pPr>
        </w:p>
        <w:p w14:paraId="144F0EC5" w14:textId="77777777" w:rsidR="007A03D9" w:rsidRPr="00E03D06" w:rsidRDefault="007A03D9" w:rsidP="007A03D9">
          <w:pPr>
            <w:jc w:val="both"/>
            <w:rPr>
              <w:rFonts w:eastAsia="Times New Roman" w:cs="Times New Roman"/>
              <w:noProof/>
              <w:sz w:val="16"/>
              <w:szCs w:val="16"/>
              <w:lang w:val="es-MX"/>
            </w:rPr>
          </w:pPr>
        </w:p>
        <w:p w14:paraId="37F658EF" w14:textId="77777777" w:rsidR="007A03D9" w:rsidRPr="00E03D06" w:rsidRDefault="007A03D9" w:rsidP="007A03D9">
          <w:pPr>
            <w:jc w:val="center"/>
            <w:rPr>
              <w:rFonts w:eastAsia="Times New Roman" w:cs="Times New Roman"/>
              <w:noProof/>
              <w:sz w:val="16"/>
              <w:szCs w:val="16"/>
              <w:lang w:val="es-MX"/>
            </w:rPr>
          </w:pPr>
        </w:p>
      </w:tc>
      <w:tc>
        <w:tcPr>
          <w:tcW w:w="5957" w:type="dxa"/>
          <w:vMerge w:val="restart"/>
          <w:shd w:val="clear" w:color="auto" w:fill="auto"/>
        </w:tcPr>
        <w:p w14:paraId="00BE999A" w14:textId="77777777" w:rsidR="007A03D9" w:rsidRPr="00E03D06" w:rsidRDefault="007A03D9" w:rsidP="007A03D9">
          <w:pPr>
            <w:tabs>
              <w:tab w:val="center" w:pos="4419"/>
              <w:tab w:val="right" w:pos="8838"/>
            </w:tabs>
            <w:jc w:val="center"/>
            <w:rPr>
              <w:rFonts w:ascii="Edwardian Script ITC" w:eastAsia="Times New Roman" w:hAnsi="Edwardian Script ITC" w:cs="Calibri"/>
              <w:b/>
              <w:noProof/>
              <w:sz w:val="48"/>
              <w:szCs w:val="52"/>
              <w:lang w:val="es-MX"/>
            </w:rPr>
          </w:pPr>
          <w:r w:rsidRPr="00E03D06">
            <w:rPr>
              <w:rFonts w:ascii="Edwardian Script ITC" w:eastAsia="Times New Roman" w:hAnsi="Edwardian Script ITC" w:cs="Calibri"/>
              <w:b/>
              <w:noProof/>
              <w:sz w:val="48"/>
              <w:szCs w:val="52"/>
              <w:lang w:val="es-MX"/>
            </w:rPr>
            <w:t>Instituto Tecnológico de la Zona Olmeca</w:t>
          </w:r>
        </w:p>
        <w:p w14:paraId="2B175514" w14:textId="77777777" w:rsidR="007A03D9" w:rsidRPr="007A03D9" w:rsidRDefault="007A03D9" w:rsidP="007A03D9">
          <w:pPr>
            <w:pStyle w:val="TableParagraph"/>
            <w:spacing w:before="54"/>
            <w:jc w:val="center"/>
            <w:rPr>
              <w:rFonts w:asciiTheme="minorHAnsi" w:hAnsiTheme="minorHAnsi"/>
              <w:sz w:val="18"/>
              <w:szCs w:val="18"/>
            </w:rPr>
          </w:pPr>
          <w:r w:rsidRPr="007A03D9">
            <w:rPr>
              <w:rFonts w:asciiTheme="minorHAnsi" w:hAnsiTheme="minorHAnsi"/>
              <w:sz w:val="18"/>
              <w:szCs w:val="18"/>
            </w:rPr>
            <w:t>REFERENCIA A LA NORMA ISO 9001:2015 6.1, 7.1.1, 7.1.5.2,</w:t>
          </w:r>
          <w:r w:rsidRPr="007A03D9">
            <w:rPr>
              <w:rFonts w:asciiTheme="minorHAnsi" w:hAnsiTheme="minorHAnsi"/>
              <w:spacing w:val="-17"/>
              <w:sz w:val="18"/>
              <w:szCs w:val="18"/>
            </w:rPr>
            <w:t xml:space="preserve"> </w:t>
          </w:r>
          <w:r w:rsidRPr="007A03D9">
            <w:rPr>
              <w:rFonts w:asciiTheme="minorHAnsi" w:hAnsiTheme="minorHAnsi"/>
              <w:sz w:val="18"/>
              <w:szCs w:val="18"/>
            </w:rPr>
            <w:t>8.2</w:t>
          </w:r>
        </w:p>
        <w:p w14:paraId="3927B995" w14:textId="77777777" w:rsidR="007A03D9" w:rsidRPr="007A03D9" w:rsidRDefault="007A03D9" w:rsidP="007A03D9">
          <w:pPr>
            <w:tabs>
              <w:tab w:val="center" w:pos="4419"/>
              <w:tab w:val="right" w:pos="8838"/>
            </w:tabs>
            <w:jc w:val="center"/>
            <w:rPr>
              <w:rFonts w:asciiTheme="minorHAnsi" w:eastAsia="Times New Roman" w:hAnsiTheme="minorHAnsi" w:cs="Calibri"/>
              <w:noProof/>
              <w:sz w:val="18"/>
              <w:szCs w:val="18"/>
              <w:lang w:val="es-MX"/>
            </w:rPr>
          </w:pPr>
          <w:r w:rsidRPr="007A03D9">
            <w:rPr>
              <w:rFonts w:asciiTheme="minorHAnsi" w:hAnsiTheme="minorHAnsi"/>
              <w:sz w:val="18"/>
              <w:szCs w:val="18"/>
            </w:rPr>
            <w:t>REFERENCIA A LA NORMA ISO 14001:2015 4.2, 6.1, 7.1, 7.3,</w:t>
          </w:r>
          <w:r w:rsidRPr="007A03D9">
            <w:rPr>
              <w:rFonts w:asciiTheme="minorHAnsi" w:hAnsiTheme="minorHAnsi"/>
              <w:spacing w:val="-11"/>
              <w:sz w:val="18"/>
              <w:szCs w:val="18"/>
            </w:rPr>
            <w:t xml:space="preserve"> </w:t>
          </w:r>
          <w:r w:rsidRPr="007A03D9">
            <w:rPr>
              <w:rFonts w:asciiTheme="minorHAnsi" w:hAnsiTheme="minorHAnsi"/>
              <w:sz w:val="18"/>
              <w:szCs w:val="18"/>
            </w:rPr>
            <w:t>8.1</w:t>
          </w:r>
        </w:p>
        <w:p w14:paraId="44075BE3" w14:textId="77777777" w:rsidR="007A03D9" w:rsidRPr="00FF04EC" w:rsidRDefault="007A03D9" w:rsidP="007A03D9">
          <w:pPr>
            <w:tabs>
              <w:tab w:val="center" w:pos="4419"/>
              <w:tab w:val="right" w:pos="8838"/>
            </w:tabs>
            <w:jc w:val="center"/>
            <w:rPr>
              <w:rFonts w:asciiTheme="minorHAnsi" w:eastAsia="Times New Roman" w:hAnsiTheme="minorHAnsi" w:cs="Calibri"/>
              <w:noProof/>
              <w:sz w:val="16"/>
              <w:szCs w:val="16"/>
              <w:lang w:val="es-MX"/>
            </w:rPr>
          </w:pPr>
          <w:r w:rsidRPr="007A03D9">
            <w:rPr>
              <w:rFonts w:asciiTheme="minorHAnsi" w:hAnsiTheme="minorHAnsi"/>
              <w:sz w:val="18"/>
              <w:szCs w:val="18"/>
            </w:rPr>
            <w:t>NOMBRE DEL DOCUMENTO: INSTRUCTIVO DE TRABAJO PARA COMPRAS DIRECTAS</w:t>
          </w:r>
        </w:p>
      </w:tc>
      <w:tc>
        <w:tcPr>
          <w:tcW w:w="4150" w:type="dxa"/>
          <w:shd w:val="clear" w:color="auto" w:fill="auto"/>
        </w:tcPr>
        <w:p w14:paraId="695CF206" w14:textId="77777777" w:rsidR="007A03D9" w:rsidRPr="00E03D06" w:rsidRDefault="007A03D9" w:rsidP="007A03D9">
          <w:pPr>
            <w:jc w:val="both"/>
            <w:rPr>
              <w:rFonts w:eastAsia="Times New Roman" w:cs="Times New Roman"/>
              <w:b/>
              <w:noProof/>
              <w:sz w:val="14"/>
              <w:szCs w:val="14"/>
              <w:lang w:val="es-MX"/>
            </w:rPr>
          </w:pPr>
        </w:p>
        <w:p w14:paraId="2DBDB2DD" w14:textId="77777777" w:rsidR="007A03D9" w:rsidRPr="00E03D06" w:rsidRDefault="007A03D9" w:rsidP="007A03D9">
          <w:pPr>
            <w:jc w:val="both"/>
            <w:rPr>
              <w:rFonts w:eastAsia="Times New Roman" w:cs="Times New Roman"/>
              <w:b/>
              <w:noProof/>
              <w:sz w:val="14"/>
              <w:szCs w:val="14"/>
              <w:lang w:val="es-MX"/>
            </w:rPr>
          </w:pPr>
        </w:p>
        <w:p w14:paraId="6183843A" w14:textId="77777777" w:rsidR="007A03D9" w:rsidRPr="008207D1" w:rsidRDefault="007A03D9" w:rsidP="007A03D9">
          <w:pPr>
            <w:jc w:val="both"/>
            <w:rPr>
              <w:rFonts w:eastAsia="Times New Roman" w:cs="Times New Roman"/>
              <w:b/>
              <w:noProof/>
              <w:sz w:val="18"/>
              <w:szCs w:val="14"/>
              <w:lang w:val="es-MX"/>
            </w:rPr>
          </w:pPr>
          <w:r w:rsidRPr="008207D1">
            <w:rPr>
              <w:rFonts w:eastAsia="Times New Roman" w:cs="Times New Roman"/>
              <w:b/>
              <w:noProof/>
              <w:sz w:val="18"/>
              <w:szCs w:val="14"/>
              <w:lang w:val="es-MX"/>
            </w:rPr>
            <w:t xml:space="preserve">    Código:  </w:t>
          </w:r>
          <w:r>
            <w:rPr>
              <w:rFonts w:eastAsia="Times New Roman" w:cs="Times New Roman"/>
              <w:b/>
              <w:noProof/>
              <w:sz w:val="18"/>
              <w:szCs w:val="14"/>
              <w:lang w:val="es-MX"/>
            </w:rPr>
            <w:t>ITZO-TecNM-AD-IT-001</w:t>
          </w:r>
        </w:p>
        <w:p w14:paraId="0D748AE7" w14:textId="77777777" w:rsidR="007A03D9" w:rsidRDefault="007A03D9" w:rsidP="007A03D9">
          <w:pPr>
            <w:jc w:val="both"/>
            <w:rPr>
              <w:rFonts w:eastAsia="Times New Roman" w:cs="Times New Roman"/>
              <w:b/>
              <w:noProof/>
              <w:sz w:val="18"/>
              <w:szCs w:val="14"/>
              <w:lang w:val="es-MX"/>
            </w:rPr>
          </w:pPr>
          <w:r w:rsidRPr="008207D1">
            <w:rPr>
              <w:rFonts w:eastAsia="Times New Roman" w:cs="Times New Roman"/>
              <w:b/>
              <w:noProof/>
              <w:sz w:val="18"/>
              <w:szCs w:val="14"/>
              <w:lang w:val="es-MX"/>
            </w:rPr>
            <w:t xml:space="preserve">    Revisión:  O</w:t>
          </w:r>
        </w:p>
        <w:p w14:paraId="4B016DA0" w14:textId="40AE53E1" w:rsidR="007A03D9" w:rsidRPr="00E03D06" w:rsidRDefault="007A03D9" w:rsidP="007A03D9">
          <w:pPr>
            <w:jc w:val="both"/>
            <w:rPr>
              <w:rFonts w:eastAsia="Times New Roman" w:cs="Times New Roman"/>
              <w:b/>
              <w:noProof/>
              <w:sz w:val="14"/>
              <w:szCs w:val="14"/>
              <w:lang w:val="es-MX"/>
            </w:rPr>
          </w:pPr>
          <w:r>
            <w:rPr>
              <w:rFonts w:eastAsia="Times New Roman" w:cs="Times New Roman"/>
              <w:b/>
              <w:noProof/>
              <w:sz w:val="18"/>
              <w:szCs w:val="14"/>
              <w:lang w:val="es-MX"/>
            </w:rPr>
            <w:t xml:space="preserve">    Pagina: </w:t>
          </w:r>
          <w:r w:rsidR="00547017" w:rsidRPr="007A03D9">
            <w:rPr>
              <w:rFonts w:eastAsia="Times New Roman" w:cs="Times New Roman"/>
              <w:b/>
              <w:noProof/>
              <w:sz w:val="18"/>
              <w:szCs w:val="14"/>
              <w:lang w:val="es-MX"/>
            </w:rPr>
            <w:fldChar w:fldCharType="begin"/>
          </w:r>
          <w:r w:rsidRPr="007A03D9">
            <w:rPr>
              <w:rFonts w:eastAsia="Times New Roman" w:cs="Times New Roman"/>
              <w:b/>
              <w:noProof/>
              <w:sz w:val="18"/>
              <w:szCs w:val="14"/>
              <w:lang w:val="es-MX"/>
            </w:rPr>
            <w:instrText>PAGE   \* MERGEFORMAT</w:instrText>
          </w:r>
          <w:r w:rsidR="00547017" w:rsidRPr="007A03D9">
            <w:rPr>
              <w:rFonts w:eastAsia="Times New Roman" w:cs="Times New Roman"/>
              <w:b/>
              <w:noProof/>
              <w:sz w:val="18"/>
              <w:szCs w:val="14"/>
              <w:lang w:val="es-MX"/>
            </w:rPr>
            <w:fldChar w:fldCharType="separate"/>
          </w:r>
          <w:r w:rsidR="009C5A62">
            <w:rPr>
              <w:rFonts w:eastAsia="Times New Roman" w:cs="Times New Roman"/>
              <w:b/>
              <w:noProof/>
              <w:sz w:val="18"/>
              <w:szCs w:val="14"/>
              <w:lang w:val="es-MX"/>
            </w:rPr>
            <w:t>1</w:t>
          </w:r>
          <w:r w:rsidR="00547017" w:rsidRPr="007A03D9">
            <w:rPr>
              <w:rFonts w:eastAsia="Times New Roman" w:cs="Times New Roman"/>
              <w:b/>
              <w:noProof/>
              <w:sz w:val="18"/>
              <w:szCs w:val="14"/>
              <w:lang w:val="es-MX"/>
            </w:rPr>
            <w:fldChar w:fldCharType="end"/>
          </w:r>
          <w:r>
            <w:rPr>
              <w:rFonts w:eastAsia="Times New Roman" w:cs="Times New Roman"/>
              <w:b/>
              <w:noProof/>
              <w:sz w:val="18"/>
              <w:szCs w:val="14"/>
              <w:lang w:val="es-MX"/>
            </w:rPr>
            <w:t xml:space="preserve"> DE 2</w:t>
          </w:r>
        </w:p>
      </w:tc>
    </w:tr>
    <w:tr w:rsidR="007A03D9" w:rsidRPr="00E03D06" w14:paraId="2B55D5B7" w14:textId="77777777" w:rsidTr="007A03D9">
      <w:trPr>
        <w:trHeight w:val="229"/>
      </w:trPr>
      <w:tc>
        <w:tcPr>
          <w:tcW w:w="1720" w:type="dxa"/>
          <w:vMerge/>
          <w:shd w:val="clear" w:color="auto" w:fill="auto"/>
        </w:tcPr>
        <w:p w14:paraId="3256DE98" w14:textId="77777777" w:rsidR="007A03D9" w:rsidRPr="00E03D06" w:rsidRDefault="007A03D9" w:rsidP="007A03D9">
          <w:pPr>
            <w:ind w:right="360"/>
            <w:jc w:val="center"/>
            <w:rPr>
              <w:rFonts w:eastAsia="Times New Roman" w:cs="Times New Roman"/>
              <w:noProof/>
              <w:sz w:val="16"/>
              <w:szCs w:val="16"/>
              <w:lang w:val="es-MX"/>
            </w:rPr>
          </w:pPr>
        </w:p>
      </w:tc>
      <w:tc>
        <w:tcPr>
          <w:tcW w:w="5957" w:type="dxa"/>
          <w:vMerge/>
          <w:shd w:val="clear" w:color="auto" w:fill="auto"/>
        </w:tcPr>
        <w:p w14:paraId="49A644F6" w14:textId="77777777" w:rsidR="007A03D9" w:rsidRPr="00E03D06" w:rsidRDefault="007A03D9" w:rsidP="007A03D9">
          <w:pPr>
            <w:tabs>
              <w:tab w:val="center" w:pos="4419"/>
              <w:tab w:val="right" w:pos="8838"/>
            </w:tabs>
            <w:jc w:val="both"/>
            <w:rPr>
              <w:rFonts w:ascii="Edwardian Script ITC" w:eastAsia="Times New Roman" w:hAnsi="Edwardian Script ITC" w:cs="Calibri"/>
              <w:b/>
              <w:noProof/>
              <w:sz w:val="36"/>
              <w:szCs w:val="32"/>
              <w:lang w:val="es-MX"/>
            </w:rPr>
          </w:pPr>
        </w:p>
      </w:tc>
      <w:tc>
        <w:tcPr>
          <w:tcW w:w="4150" w:type="dxa"/>
          <w:shd w:val="clear" w:color="auto" w:fill="auto"/>
        </w:tcPr>
        <w:p w14:paraId="0AB05FBF" w14:textId="77777777" w:rsidR="007A03D9" w:rsidRPr="00E03D06" w:rsidRDefault="007A03D9" w:rsidP="007A03D9">
          <w:pPr>
            <w:jc w:val="both"/>
            <w:rPr>
              <w:rFonts w:eastAsia="Times New Roman" w:cs="Times New Roman"/>
              <w:b/>
              <w:noProof/>
              <w:sz w:val="14"/>
              <w:szCs w:val="14"/>
              <w:lang w:val="es-MX"/>
            </w:rPr>
          </w:pPr>
        </w:p>
      </w:tc>
    </w:tr>
  </w:tbl>
  <w:p w14:paraId="16F49138" w14:textId="77777777" w:rsidR="00E9716F" w:rsidRDefault="00E9716F">
    <w:pPr>
      <w:pStyle w:val="Textoindependiente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23792"/>
    <w:multiLevelType w:val="hybridMultilevel"/>
    <w:tmpl w:val="15886FB8"/>
    <w:lvl w:ilvl="0" w:tplc="44CA65F6">
      <w:start w:val="1"/>
      <w:numFmt w:val="decimal"/>
      <w:lvlText w:val="%1."/>
      <w:lvlJc w:val="left"/>
      <w:pPr>
        <w:ind w:left="822" w:hanging="56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1" w:tplc="F516F85E">
      <w:numFmt w:val="bullet"/>
      <w:lvlText w:val="•"/>
      <w:lvlJc w:val="left"/>
      <w:pPr>
        <w:ind w:left="1782" w:hanging="567"/>
      </w:pPr>
      <w:rPr>
        <w:rFonts w:hint="default"/>
        <w:lang w:val="es-ES" w:eastAsia="es-ES" w:bidi="es-ES"/>
      </w:rPr>
    </w:lvl>
    <w:lvl w:ilvl="2" w:tplc="DF705274">
      <w:numFmt w:val="bullet"/>
      <w:lvlText w:val="•"/>
      <w:lvlJc w:val="left"/>
      <w:pPr>
        <w:ind w:left="2744" w:hanging="567"/>
      </w:pPr>
      <w:rPr>
        <w:rFonts w:hint="default"/>
        <w:lang w:val="es-ES" w:eastAsia="es-ES" w:bidi="es-ES"/>
      </w:rPr>
    </w:lvl>
    <w:lvl w:ilvl="3" w:tplc="C64E1E20">
      <w:numFmt w:val="bullet"/>
      <w:lvlText w:val="•"/>
      <w:lvlJc w:val="left"/>
      <w:pPr>
        <w:ind w:left="3706" w:hanging="567"/>
      </w:pPr>
      <w:rPr>
        <w:rFonts w:hint="default"/>
        <w:lang w:val="es-ES" w:eastAsia="es-ES" w:bidi="es-ES"/>
      </w:rPr>
    </w:lvl>
    <w:lvl w:ilvl="4" w:tplc="06F68A24">
      <w:numFmt w:val="bullet"/>
      <w:lvlText w:val="•"/>
      <w:lvlJc w:val="left"/>
      <w:pPr>
        <w:ind w:left="4668" w:hanging="567"/>
      </w:pPr>
      <w:rPr>
        <w:rFonts w:hint="default"/>
        <w:lang w:val="es-ES" w:eastAsia="es-ES" w:bidi="es-ES"/>
      </w:rPr>
    </w:lvl>
    <w:lvl w:ilvl="5" w:tplc="1924E6B2">
      <w:numFmt w:val="bullet"/>
      <w:lvlText w:val="•"/>
      <w:lvlJc w:val="left"/>
      <w:pPr>
        <w:ind w:left="5630" w:hanging="567"/>
      </w:pPr>
      <w:rPr>
        <w:rFonts w:hint="default"/>
        <w:lang w:val="es-ES" w:eastAsia="es-ES" w:bidi="es-ES"/>
      </w:rPr>
    </w:lvl>
    <w:lvl w:ilvl="6" w:tplc="CC7A1B42">
      <w:numFmt w:val="bullet"/>
      <w:lvlText w:val="•"/>
      <w:lvlJc w:val="left"/>
      <w:pPr>
        <w:ind w:left="6592" w:hanging="567"/>
      </w:pPr>
      <w:rPr>
        <w:rFonts w:hint="default"/>
        <w:lang w:val="es-ES" w:eastAsia="es-ES" w:bidi="es-ES"/>
      </w:rPr>
    </w:lvl>
    <w:lvl w:ilvl="7" w:tplc="0FE4DBAC">
      <w:numFmt w:val="bullet"/>
      <w:lvlText w:val="•"/>
      <w:lvlJc w:val="left"/>
      <w:pPr>
        <w:ind w:left="7554" w:hanging="567"/>
      </w:pPr>
      <w:rPr>
        <w:rFonts w:hint="default"/>
        <w:lang w:val="es-ES" w:eastAsia="es-ES" w:bidi="es-ES"/>
      </w:rPr>
    </w:lvl>
    <w:lvl w:ilvl="8" w:tplc="DD94377E">
      <w:numFmt w:val="bullet"/>
      <w:lvlText w:val="•"/>
      <w:lvlJc w:val="left"/>
      <w:pPr>
        <w:ind w:left="8516" w:hanging="567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9716F"/>
    <w:rsid w:val="001D11DF"/>
    <w:rsid w:val="002F16B9"/>
    <w:rsid w:val="00477316"/>
    <w:rsid w:val="00547017"/>
    <w:rsid w:val="007706A4"/>
    <w:rsid w:val="007A03D9"/>
    <w:rsid w:val="007E5BA3"/>
    <w:rsid w:val="00903E95"/>
    <w:rsid w:val="009C5A62"/>
    <w:rsid w:val="00B00426"/>
    <w:rsid w:val="00B736B9"/>
    <w:rsid w:val="00D57A67"/>
    <w:rsid w:val="00E07319"/>
    <w:rsid w:val="00E9716F"/>
    <w:rsid w:val="00F0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667AC"/>
  <w15:docId w15:val="{A51AC458-637F-400B-8173-BF647086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736B9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36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B736B9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B736B9"/>
    <w:pPr>
      <w:ind w:left="822" w:right="116" w:hanging="567"/>
      <w:jc w:val="both"/>
    </w:pPr>
  </w:style>
  <w:style w:type="paragraph" w:customStyle="1" w:styleId="TableParagraph">
    <w:name w:val="Table Paragraph"/>
    <w:basedOn w:val="Normal"/>
    <w:uiPriority w:val="1"/>
    <w:qFormat/>
    <w:rsid w:val="00B736B9"/>
    <w:pPr>
      <w:spacing w:before="57"/>
      <w:ind w:left="2"/>
    </w:pPr>
  </w:style>
  <w:style w:type="paragraph" w:styleId="Encabezado">
    <w:name w:val="header"/>
    <w:basedOn w:val="Normal"/>
    <w:link w:val="EncabezadoCar"/>
    <w:uiPriority w:val="99"/>
    <w:unhideWhenUsed/>
    <w:rsid w:val="007A03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03D9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nhideWhenUsed/>
    <w:rsid w:val="007A03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03D9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752</Words>
  <Characters>4142</Characters>
  <Application>Microsoft Office Word</Application>
  <DocSecurity>0</DocSecurity>
  <Lines>34</Lines>
  <Paragraphs>9</Paragraphs>
  <ScaleCrop>false</ScaleCrop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Documento: Instructivo de Trabajo del SGC para la Realización de Compras Directas Código: SNEST-AD-IT-01 Revisión 1 Referencia a la Norma ISO 9001:2000 7</dc:title>
  <dc:creator>SECRETARIA DE EDUCACION PUBLICA</dc:creator>
  <cp:lastModifiedBy>Osvaldo Leyva Chávez</cp:lastModifiedBy>
  <cp:revision>8</cp:revision>
  <dcterms:created xsi:type="dcterms:W3CDTF">2018-10-29T16:43:00Z</dcterms:created>
  <dcterms:modified xsi:type="dcterms:W3CDTF">2023-06-14T18:22:00Z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2018-10-29T00:00:00Z</vt:filetime>
  </property>
</Properties>
</file>