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EE2DCA" w:rsidP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_____________________________</w:t>
      </w:r>
    </w:p>
    <w:p w:rsidR="00181E83" w:rsidRPr="0052795F" w:rsidRDefault="0052795F" w:rsidP="00181E83">
      <w:pPr>
        <w:pStyle w:val="Textoindependiente"/>
        <w:jc w:val="center"/>
        <w:rPr>
          <w:b/>
          <w:bCs/>
          <w:sz w:val="20"/>
        </w:rPr>
      </w:pPr>
      <w:r w:rsidRPr="0052795F">
        <w:rPr>
          <w:b/>
          <w:bCs/>
          <w:sz w:val="20"/>
        </w:rPr>
        <w:t>(1)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0"/>
      </w:tblGrid>
      <w:tr w:rsidR="0052795F">
        <w:trPr>
          <w:trHeight w:val="100"/>
        </w:trPr>
        <w:tc>
          <w:tcPr>
            <w:tcW w:w="7440" w:type="dxa"/>
          </w:tcPr>
          <w:p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Domicilio:  (3)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 (4)</w:t>
            </w:r>
          </w:p>
        </w:tc>
      </w:tr>
      <w:tr w:rsidR="00181E83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 (6)</w:t>
            </w:r>
          </w:p>
        </w:tc>
      </w:tr>
      <w:tr w:rsidR="00181E8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"/>
        <w:gridCol w:w="160"/>
        <w:gridCol w:w="9780"/>
        <w:gridCol w:w="2410"/>
      </w:tblGrid>
      <w:tr w:rsidR="00181E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Cumple con requisitos fiscales</w:t>
            </w:r>
            <w:r w:rsidR="0042593E">
              <w:rPr>
                <w:rFonts w:ascii="Arial" w:hAnsi="Arial" w:cs="Arial"/>
              </w:rPr>
              <w:t>/ambientales</w:t>
            </w:r>
            <w:r w:rsidR="000355F3">
              <w:rPr>
                <w:rFonts w:ascii="Arial" w:hAnsi="Arial" w:cs="Arial"/>
              </w:rPr>
              <w:t xml:space="preserve">/seguridad </w:t>
            </w:r>
            <w:r>
              <w:rPr>
                <w:rFonts w:ascii="Arial" w:hAnsi="Arial" w:cs="Arial"/>
              </w:rPr>
              <w:t xml:space="preserve">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 xml:space="preserve">14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 xml:space="preserve">5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.,y</w:t>
            </w:r>
            <w:proofErr w:type="spellEnd"/>
            <w:r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 xml:space="preserve">7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.,e</w:t>
            </w:r>
            <w:proofErr w:type="spellEnd"/>
            <w:r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42593E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593E" w:rsidRDefault="0042593E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93E" w:rsidRPr="0042593E" w:rsidRDefault="0042593E" w:rsidP="0042593E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 w:rsidRPr="0042593E">
              <w:rPr>
                <w:rFonts w:cs="Arial"/>
                <w:b w:val="0"/>
              </w:rPr>
              <w:t xml:space="preserve">8. </w:t>
            </w:r>
            <w:r>
              <w:rPr>
                <w:rFonts w:cs="Arial"/>
                <w:b w:val="0"/>
              </w:rPr>
              <w:t>Proporciona las hojas de seguridad de los bienes (No 0 PTS., Si 8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2593E" w:rsidRDefault="0042593E">
            <w:pPr>
              <w:ind w:left="-7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2338"/>
        <w:gridCol w:w="10986"/>
      </w:tblGrid>
      <w:tr w:rsidR="00181E83">
        <w:tc>
          <w:tcPr>
            <w:tcW w:w="2338" w:type="dxa"/>
          </w:tcPr>
          <w:p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</w:tbl>
    <w:p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 proveedor se considera seleccionado, si totaliza un  mínimo de 70 puntos.  </w:t>
      </w:r>
    </w:p>
    <w:p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/>
      </w:tblPr>
      <w:tblGrid>
        <w:gridCol w:w="5103"/>
        <w:gridCol w:w="1842"/>
        <w:gridCol w:w="6379"/>
      </w:tblGrid>
      <w:tr w:rsidR="00181E83">
        <w:tc>
          <w:tcPr>
            <w:tcW w:w="5103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6F5C8E" w:rsidRDefault="006F5C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Propietario o Representante Legal de la Empresa</w:t>
            </w:r>
          </w:p>
        </w:tc>
        <w:tc>
          <w:tcPr>
            <w:tcW w:w="1842" w:type="dxa"/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  <w:r w:rsidR="006F5C8E">
              <w:rPr>
                <w:rFonts w:ascii="Arial" w:hAnsi="Arial" w:cs="Arial"/>
                <w:b/>
                <w:bCs/>
              </w:rPr>
              <w:t>(12)</w:t>
            </w:r>
          </w:p>
          <w:p w:rsidR="00181E83" w:rsidRDefault="00181E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355F3" w:rsidRDefault="000355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</w:tc>
        <w:bookmarkStart w:id="0" w:name="_GoBack"/>
        <w:bookmarkEnd w:id="0"/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C7839" w:rsidRDefault="000C783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INSTRUCTIVO DE  LLENADO</w:t>
      </w: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1766"/>
      </w:tblGrid>
      <w:tr w:rsidR="00181E83">
        <w:tc>
          <w:tcPr>
            <w:tcW w:w="1701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181E83" w:rsidRDefault="005279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EE2DCA">
              <w:rPr>
                <w:rFonts w:ascii="Arial" w:hAnsi="Arial" w:cs="Arial"/>
                <w:sz w:val="24"/>
              </w:rPr>
              <w:t>l Instituto Tecnológico.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>
        <w:trPr>
          <w:trHeight w:val="403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>
        <w:trPr>
          <w:trHeight w:val="398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>
        <w:trPr>
          <w:trHeight w:val="409"/>
        </w:trPr>
        <w:tc>
          <w:tcPr>
            <w:tcW w:w="1701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EE2DCA">
              <w:rPr>
                <w:rFonts w:ascii="Arial" w:hAnsi="Arial" w:cs="Arial"/>
                <w:sz w:val="24"/>
              </w:rPr>
              <w:t>del Jefe del Departamento de Recursos Materiales y de Servicios.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 w:rsidSect="00D46F75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97" w:rsidRDefault="00112897">
      <w:r>
        <w:separator/>
      </w:r>
    </w:p>
  </w:endnote>
  <w:endnote w:type="continuationSeparator" w:id="0">
    <w:p w:rsidR="00112897" w:rsidRDefault="0011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9" w:rsidRPr="000C7839" w:rsidRDefault="000C7839" w:rsidP="000C7839">
    <w:pPr>
      <w:pStyle w:val="Piedepgina"/>
      <w:jc w:val="center"/>
      <w:rPr>
        <w:rFonts w:asciiTheme="minorHAnsi" w:hAnsiTheme="minorHAnsi"/>
        <w:b/>
        <w:bCs/>
      </w:rPr>
    </w:pPr>
    <w:r w:rsidRPr="000C7839">
      <w:rPr>
        <w:rFonts w:asciiTheme="minorHAnsi" w:hAnsiTheme="minorHAnsi"/>
        <w:i/>
        <w:iCs/>
        <w:szCs w:val="21"/>
      </w:rPr>
      <w:t>Toda Copia En PAPEL Es Un “Documento No Controlado” a Excepción del Original</w:t>
    </w:r>
  </w:p>
  <w:p w:rsidR="003E2600" w:rsidRPr="0042593E" w:rsidRDefault="003E260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97" w:rsidRDefault="00112897">
      <w:r>
        <w:separator/>
      </w:r>
    </w:p>
  </w:footnote>
  <w:footnote w:type="continuationSeparator" w:id="0">
    <w:p w:rsidR="00112897" w:rsidRDefault="0011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14" w:type="dxa"/>
      <w:tblLayout w:type="fixed"/>
      <w:tblLook w:val="0000"/>
    </w:tblPr>
    <w:tblGrid>
      <w:gridCol w:w="1980"/>
      <w:gridCol w:w="6857"/>
      <w:gridCol w:w="4777"/>
    </w:tblGrid>
    <w:tr w:rsidR="000C7839" w:rsidRPr="00E03D06" w:rsidTr="000C7839">
      <w:trPr>
        <w:trHeight w:val="215"/>
      </w:trPr>
      <w:tc>
        <w:tcPr>
          <w:tcW w:w="1980" w:type="dxa"/>
          <w:vMerge w:val="restart"/>
          <w:shd w:val="clear" w:color="auto" w:fill="auto"/>
        </w:tcPr>
        <w:p w:rsidR="000C7839" w:rsidRPr="00E03D06" w:rsidRDefault="000C7839" w:rsidP="000C7839">
          <w:pPr>
            <w:ind w:right="360"/>
            <w:jc w:val="center"/>
            <w:rPr>
              <w:noProof/>
              <w:color w:val="FF0000"/>
              <w:sz w:val="16"/>
              <w:szCs w:val="16"/>
              <w:lang w:val="es-MX"/>
            </w:rPr>
          </w:pPr>
          <w:r w:rsidRPr="00E03D06">
            <w:rPr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-1265</wp:posOffset>
                </wp:positionV>
                <wp:extent cx="855350" cy="819150"/>
                <wp:effectExtent l="0" t="0" r="1905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C7839" w:rsidRPr="00E03D06" w:rsidRDefault="000C7839" w:rsidP="000C7839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0C7839" w:rsidRPr="00E03D06" w:rsidRDefault="000C7839" w:rsidP="000C7839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0C7839" w:rsidRPr="00E03D06" w:rsidRDefault="000C7839" w:rsidP="000C7839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0C7839" w:rsidRPr="00E03D06" w:rsidRDefault="000C7839" w:rsidP="000C7839">
          <w:pPr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 w:val="restart"/>
          <w:shd w:val="clear" w:color="auto" w:fill="auto"/>
        </w:tcPr>
        <w:p w:rsidR="000C7839" w:rsidRPr="00E03D06" w:rsidRDefault="000C7839" w:rsidP="000C7839">
          <w:pPr>
            <w:tabs>
              <w:tab w:val="center" w:pos="4419"/>
              <w:tab w:val="right" w:pos="8838"/>
            </w:tabs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0C7839" w:rsidRPr="00051BF3" w:rsidRDefault="000C7839" w:rsidP="000C7839">
          <w:pPr>
            <w:pStyle w:val="Encabezado"/>
            <w:spacing w:before="60" w:after="60"/>
            <w:rPr>
              <w:rFonts w:asciiTheme="minorHAnsi" w:hAnsiTheme="minorHAnsi" w:cs="Arial"/>
              <w:sz w:val="18"/>
              <w:szCs w:val="18"/>
            </w:rPr>
          </w:pPr>
          <w:r w:rsidRPr="00051BF3">
            <w:rPr>
              <w:rFonts w:asciiTheme="minorHAnsi" w:hAnsiTheme="minorHAnsi"/>
              <w:sz w:val="18"/>
              <w:szCs w:val="18"/>
            </w:rPr>
            <w:t>REFERENCIA A LA NORMA ISO 9001:2015   6.1, 7.1.1, 7.1.5.2, 8.2</w:t>
          </w:r>
        </w:p>
        <w:p w:rsidR="000C7839" w:rsidRPr="00051BF3" w:rsidRDefault="000C7839" w:rsidP="000C7839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 w:val="18"/>
              <w:szCs w:val="18"/>
            </w:rPr>
          </w:pPr>
          <w:r w:rsidRPr="00051BF3">
            <w:rPr>
              <w:rFonts w:asciiTheme="minorHAnsi" w:hAnsiTheme="minorHAnsi"/>
              <w:sz w:val="18"/>
              <w:szCs w:val="18"/>
            </w:rPr>
            <w:t>REFERENCIA A LA NORMA ISO 14001:2015   4.2, 6.1, 7.1, 7.3</w:t>
          </w:r>
        </w:p>
        <w:p w:rsidR="000C7839" w:rsidRPr="00FF04EC" w:rsidRDefault="000C7839" w:rsidP="000C7839">
          <w:pPr>
            <w:tabs>
              <w:tab w:val="center" w:pos="4419"/>
              <w:tab w:val="right" w:pos="8838"/>
            </w:tabs>
            <w:rPr>
              <w:rFonts w:asciiTheme="minorHAnsi" w:hAnsiTheme="minorHAnsi" w:cs="Calibri"/>
              <w:noProof/>
              <w:sz w:val="16"/>
              <w:szCs w:val="16"/>
              <w:lang w:val="es-MX"/>
            </w:rPr>
          </w:pPr>
          <w:r w:rsidRPr="00051BF3">
            <w:rPr>
              <w:rFonts w:asciiTheme="minorHAnsi" w:hAnsiTheme="minorHAnsi"/>
              <w:sz w:val="18"/>
              <w:szCs w:val="18"/>
            </w:rPr>
            <w:t>FORMATO PARA  SELECCIÓN DE PROVEEDORES</w:t>
          </w:r>
        </w:p>
      </w:tc>
      <w:tc>
        <w:tcPr>
          <w:tcW w:w="4777" w:type="dxa"/>
          <w:shd w:val="clear" w:color="auto" w:fill="auto"/>
        </w:tcPr>
        <w:p w:rsidR="000C7839" w:rsidRPr="00E03D06" w:rsidRDefault="000C7839" w:rsidP="000C7839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0C7839" w:rsidRPr="00E03D06" w:rsidRDefault="000C7839" w:rsidP="000C7839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0C7839" w:rsidRPr="008207D1" w:rsidRDefault="000C7839" w:rsidP="000C7839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b/>
              <w:noProof/>
              <w:sz w:val="18"/>
              <w:szCs w:val="14"/>
              <w:lang w:val="es-MX"/>
            </w:rPr>
            <w:t>ITZO-TecNM-AD-IT-001-01</w:t>
          </w:r>
        </w:p>
        <w:p w:rsidR="000C7839" w:rsidRDefault="000C7839" w:rsidP="000C7839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0C7839" w:rsidRPr="000C7839" w:rsidRDefault="00092A4B" w:rsidP="000C7839">
          <w:pPr>
            <w:jc w:val="both"/>
            <w:rPr>
              <w:rFonts w:asciiTheme="minorHAnsi" w:hAnsiTheme="minorHAnsi"/>
              <w:b/>
              <w:noProof/>
              <w:sz w:val="14"/>
              <w:szCs w:val="14"/>
              <w:lang w:val="es-MX"/>
            </w:rPr>
          </w:pPr>
          <w:r>
            <w:rPr>
              <w:b/>
              <w:noProof/>
              <w:sz w:val="18"/>
              <w:szCs w:val="14"/>
              <w:lang w:val="es-MX"/>
            </w:rPr>
            <w:t xml:space="preserve">    Pá</w:t>
          </w:r>
          <w:r w:rsidR="000C7839">
            <w:rPr>
              <w:b/>
              <w:noProof/>
              <w:sz w:val="18"/>
              <w:szCs w:val="14"/>
              <w:lang w:val="es-MX"/>
            </w:rPr>
            <w:t xml:space="preserve">gina: </w:t>
          </w:r>
          <w:r w:rsidR="00D46F75" w:rsidRPr="000C7839">
            <w:rPr>
              <w:b/>
              <w:noProof/>
              <w:sz w:val="18"/>
              <w:szCs w:val="14"/>
              <w:lang w:val="es-MX"/>
            </w:rPr>
            <w:fldChar w:fldCharType="begin"/>
          </w:r>
          <w:r w:rsidR="000C7839" w:rsidRPr="000C7839">
            <w:rPr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D46F75" w:rsidRPr="000C7839">
            <w:rPr>
              <w:b/>
              <w:noProof/>
              <w:sz w:val="18"/>
              <w:szCs w:val="14"/>
              <w:lang w:val="es-MX"/>
            </w:rPr>
            <w:fldChar w:fldCharType="separate"/>
          </w:r>
          <w:r>
            <w:rPr>
              <w:b/>
              <w:noProof/>
              <w:sz w:val="18"/>
              <w:szCs w:val="14"/>
              <w:lang w:val="es-MX"/>
            </w:rPr>
            <w:t>1</w:t>
          </w:r>
          <w:r w:rsidR="00D46F75" w:rsidRPr="000C7839">
            <w:rPr>
              <w:b/>
              <w:noProof/>
              <w:sz w:val="18"/>
              <w:szCs w:val="14"/>
              <w:lang w:val="es-MX"/>
            </w:rPr>
            <w:fldChar w:fldCharType="end"/>
          </w:r>
          <w:r w:rsidR="000C7839">
            <w:rPr>
              <w:b/>
              <w:noProof/>
              <w:sz w:val="18"/>
              <w:szCs w:val="14"/>
              <w:lang w:val="es-MX"/>
            </w:rPr>
            <w:t xml:space="preserve"> </w:t>
          </w:r>
          <w:r w:rsidR="000C7839">
            <w:rPr>
              <w:rFonts w:asciiTheme="minorHAnsi" w:hAnsiTheme="minorHAnsi"/>
              <w:b/>
              <w:noProof/>
              <w:sz w:val="18"/>
              <w:szCs w:val="14"/>
              <w:lang w:val="es-MX"/>
            </w:rPr>
            <w:t>DE 2</w:t>
          </w:r>
        </w:p>
      </w:tc>
    </w:tr>
    <w:tr w:rsidR="000C7839" w:rsidRPr="00E03D06" w:rsidTr="000C7839">
      <w:trPr>
        <w:trHeight w:val="215"/>
      </w:trPr>
      <w:tc>
        <w:tcPr>
          <w:tcW w:w="1980" w:type="dxa"/>
          <w:vMerge/>
          <w:shd w:val="clear" w:color="auto" w:fill="auto"/>
        </w:tcPr>
        <w:p w:rsidR="000C7839" w:rsidRPr="00E03D06" w:rsidRDefault="000C7839" w:rsidP="000C7839">
          <w:pPr>
            <w:ind w:right="360"/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/>
          <w:shd w:val="clear" w:color="auto" w:fill="auto"/>
        </w:tcPr>
        <w:p w:rsidR="000C7839" w:rsidRPr="00E03D06" w:rsidRDefault="000C7839" w:rsidP="000C7839">
          <w:pPr>
            <w:tabs>
              <w:tab w:val="center" w:pos="4419"/>
              <w:tab w:val="right" w:pos="8838"/>
            </w:tabs>
            <w:jc w:val="both"/>
            <w:rPr>
              <w:rFonts w:ascii="Edwardian Script ITC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777" w:type="dxa"/>
          <w:shd w:val="clear" w:color="auto" w:fill="auto"/>
        </w:tcPr>
        <w:p w:rsidR="000C7839" w:rsidRPr="00E03D06" w:rsidRDefault="000C7839" w:rsidP="000C7839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</w:tc>
    </w:tr>
  </w:tbl>
  <w:p w:rsidR="00621C1A" w:rsidRPr="000C7839" w:rsidRDefault="00621C1A" w:rsidP="000C78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2795F"/>
    <w:rsid w:val="00016FE5"/>
    <w:rsid w:val="000355F3"/>
    <w:rsid w:val="000711D3"/>
    <w:rsid w:val="00092A4B"/>
    <w:rsid w:val="000B73CD"/>
    <w:rsid w:val="000C55F6"/>
    <w:rsid w:val="000C58B9"/>
    <w:rsid w:val="000C7839"/>
    <w:rsid w:val="00100B07"/>
    <w:rsid w:val="00112897"/>
    <w:rsid w:val="00116F8E"/>
    <w:rsid w:val="00181E83"/>
    <w:rsid w:val="002A681D"/>
    <w:rsid w:val="002B66DD"/>
    <w:rsid w:val="002E1B1C"/>
    <w:rsid w:val="00300B2F"/>
    <w:rsid w:val="003A3533"/>
    <w:rsid w:val="003D2972"/>
    <w:rsid w:val="003E2600"/>
    <w:rsid w:val="0042593E"/>
    <w:rsid w:val="00437DC0"/>
    <w:rsid w:val="004F7C19"/>
    <w:rsid w:val="0050145A"/>
    <w:rsid w:val="0052795F"/>
    <w:rsid w:val="0056765A"/>
    <w:rsid w:val="005B2E22"/>
    <w:rsid w:val="00621C1A"/>
    <w:rsid w:val="006F5C8E"/>
    <w:rsid w:val="008005BA"/>
    <w:rsid w:val="008445BC"/>
    <w:rsid w:val="008A4FD5"/>
    <w:rsid w:val="009F6697"/>
    <w:rsid w:val="00AF6106"/>
    <w:rsid w:val="00B41527"/>
    <w:rsid w:val="00B64324"/>
    <w:rsid w:val="00BB152C"/>
    <w:rsid w:val="00BB41BF"/>
    <w:rsid w:val="00BD118F"/>
    <w:rsid w:val="00BE6828"/>
    <w:rsid w:val="00C03D46"/>
    <w:rsid w:val="00D46F75"/>
    <w:rsid w:val="00D633A8"/>
    <w:rsid w:val="00D909B4"/>
    <w:rsid w:val="00DB0905"/>
    <w:rsid w:val="00E25A2F"/>
    <w:rsid w:val="00EB4C8B"/>
    <w:rsid w:val="00EE2DCA"/>
    <w:rsid w:val="00F646C8"/>
    <w:rsid w:val="00F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7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D46F75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D46F75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D46F75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D46F75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6F75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D46F75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46F75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D46F75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F75"/>
    <w:pPr>
      <w:tabs>
        <w:tab w:val="center" w:pos="4419"/>
        <w:tab w:val="right" w:pos="8838"/>
      </w:tabs>
    </w:pPr>
  </w:style>
  <w:style w:type="character" w:styleId="Nmerodepgina">
    <w:name w:val="page number"/>
    <w:rsid w:val="00D46F75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D46F75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D46F75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D46F7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46F75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D46F75"/>
    <w:rPr>
      <w:sz w:val="24"/>
      <w:lang w:val="en-US"/>
    </w:rPr>
  </w:style>
  <w:style w:type="character" w:styleId="Hipervnculo">
    <w:name w:val="Hyperlink"/>
    <w:basedOn w:val="Fuentedeprrafopredeter"/>
    <w:rsid w:val="00D46F75"/>
    <w:rPr>
      <w:color w:val="0000FF"/>
      <w:u w:val="single"/>
    </w:rPr>
  </w:style>
  <w:style w:type="character" w:styleId="Hipervnculovisitado">
    <w:name w:val="FollowedHyperlink"/>
    <w:basedOn w:val="Fuentedeprrafopredeter"/>
    <w:rsid w:val="00D46F75"/>
    <w:rPr>
      <w:color w:val="800080"/>
      <w:u w:val="single"/>
    </w:rPr>
  </w:style>
  <w:style w:type="paragraph" w:styleId="Sangradetextonormal">
    <w:name w:val="Body Text Indent"/>
    <w:basedOn w:val="Normal"/>
    <w:rsid w:val="00D46F75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D46F75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D46F75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46F75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D46F75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D46F7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D46F75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0C7839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7839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Oswaldo</cp:lastModifiedBy>
  <cp:revision>4</cp:revision>
  <cp:lastPrinted>2019-01-05T22:17:00Z</cp:lastPrinted>
  <dcterms:created xsi:type="dcterms:W3CDTF">2018-01-15T18:38:00Z</dcterms:created>
  <dcterms:modified xsi:type="dcterms:W3CDTF">2019-01-05T22:18:00Z</dcterms:modified>
</cp:coreProperties>
</file>