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E1" w:rsidRDefault="00764FE1">
      <w:pPr>
        <w:pStyle w:val="Textoindependiente"/>
        <w:rPr>
          <w:rFonts w:ascii="Times New Roman"/>
        </w:rPr>
      </w:pPr>
    </w:p>
    <w:p w:rsidR="00764FE1" w:rsidRDefault="00764FE1">
      <w:pPr>
        <w:pStyle w:val="Textoindependiente"/>
        <w:spacing w:before="2"/>
        <w:rPr>
          <w:rFonts w:ascii="Times New Roman"/>
          <w:sz w:val="27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634"/>
        </w:tabs>
        <w:spacing w:before="93"/>
        <w:jc w:val="left"/>
        <w:rPr>
          <w:sz w:val="24"/>
        </w:rPr>
      </w:pPr>
      <w:r>
        <w:t>PROPÓSITO</w:t>
      </w:r>
    </w:p>
    <w:p w:rsidR="00764FE1" w:rsidRDefault="00764FE1">
      <w:pPr>
        <w:pStyle w:val="Textoindependiente"/>
        <w:spacing w:before="1"/>
        <w:rPr>
          <w:b/>
          <w:sz w:val="24"/>
        </w:rPr>
      </w:pPr>
    </w:p>
    <w:p w:rsidR="00764FE1" w:rsidRDefault="00F3658F">
      <w:pPr>
        <w:pStyle w:val="Textoindependiente"/>
        <w:spacing w:line="278" w:lineRule="auto"/>
        <w:ind w:left="633" w:right="288"/>
      </w:pPr>
      <w:r>
        <w:t>Cumplir con las disposiciones legales para que los estudiantes de los Institutos Tecnológicos que conforman a la ORGANIZACIÓN presten el Servicio Social aplicando y desarrollando competencias profesionales.</w:t>
      </w:r>
    </w:p>
    <w:p w:rsidR="00764FE1" w:rsidRDefault="00764FE1">
      <w:pPr>
        <w:pStyle w:val="Textoindependiente"/>
        <w:rPr>
          <w:sz w:val="22"/>
        </w:rPr>
      </w:pPr>
    </w:p>
    <w:p w:rsidR="00764FE1" w:rsidRDefault="00764FE1">
      <w:pPr>
        <w:pStyle w:val="Textoindependiente"/>
        <w:rPr>
          <w:sz w:val="25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634"/>
        </w:tabs>
        <w:jc w:val="left"/>
        <w:rPr>
          <w:sz w:val="24"/>
        </w:rPr>
      </w:pPr>
      <w:r>
        <w:t>ALCANCE</w:t>
      </w:r>
    </w:p>
    <w:p w:rsidR="00764FE1" w:rsidRDefault="00764FE1">
      <w:pPr>
        <w:pStyle w:val="Textoindependiente"/>
        <w:spacing w:before="1"/>
        <w:rPr>
          <w:b/>
          <w:sz w:val="24"/>
        </w:rPr>
      </w:pPr>
    </w:p>
    <w:p w:rsidR="00764FE1" w:rsidRDefault="00F3658F">
      <w:pPr>
        <w:pStyle w:val="Textoindependiente"/>
        <w:spacing w:line="278" w:lineRule="auto"/>
        <w:ind w:left="633" w:right="288"/>
      </w:pPr>
      <w:r>
        <w:t>Aplica a todos los estudiantes de los Institutos Tecnológicos que conforman a la ORGANIZACIÓN, coordinado por el Departamento de Gestión Tecnológica y Vinculación del Instituto.</w:t>
      </w:r>
    </w:p>
    <w:p w:rsidR="00764FE1" w:rsidRDefault="00764FE1">
      <w:pPr>
        <w:pStyle w:val="Textoindependiente"/>
        <w:rPr>
          <w:sz w:val="22"/>
        </w:rPr>
      </w:pPr>
    </w:p>
    <w:p w:rsidR="00764FE1" w:rsidRDefault="00764FE1">
      <w:pPr>
        <w:pStyle w:val="Textoindependiente"/>
        <w:spacing w:before="3"/>
        <w:rPr>
          <w:sz w:val="25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634"/>
        </w:tabs>
        <w:jc w:val="left"/>
        <w:rPr>
          <w:sz w:val="24"/>
        </w:rPr>
      </w:pPr>
      <w:r>
        <w:rPr>
          <w:spacing w:val="-3"/>
        </w:rPr>
        <w:t xml:space="preserve">POLÍTICAS </w:t>
      </w:r>
      <w:r>
        <w:t>DE</w:t>
      </w:r>
      <w:r>
        <w:rPr>
          <w:spacing w:val="3"/>
        </w:rPr>
        <w:t xml:space="preserve"> </w:t>
      </w:r>
      <w:r>
        <w:t>OPERACIÓN</w:t>
      </w:r>
    </w:p>
    <w:p w:rsidR="00764FE1" w:rsidRDefault="00764FE1">
      <w:pPr>
        <w:pStyle w:val="Textoindependiente"/>
        <w:spacing w:before="1"/>
        <w:rPr>
          <w:b/>
          <w:sz w:val="24"/>
        </w:rPr>
      </w:pPr>
    </w:p>
    <w:p w:rsidR="00764FE1" w:rsidRDefault="00F3658F">
      <w:pPr>
        <w:pStyle w:val="Prrafodelista"/>
        <w:numPr>
          <w:ilvl w:val="1"/>
          <w:numId w:val="7"/>
        </w:numPr>
        <w:tabs>
          <w:tab w:val="left" w:pos="982"/>
        </w:tabs>
        <w:spacing w:before="1" w:line="276" w:lineRule="auto"/>
        <w:ind w:right="382"/>
        <w:jc w:val="both"/>
        <w:rPr>
          <w:sz w:val="20"/>
        </w:rPr>
      </w:pPr>
      <w:r>
        <w:rPr>
          <w:sz w:val="20"/>
        </w:rPr>
        <w:t>Los Institutos Tecnológicos que conforman a la ORGANIZACIÓN aplicarán las normas, lineamientos y mecanismos indicados en el Manual de Procedimiento para operación del Servicio Social en los Institutos</w:t>
      </w:r>
      <w:r>
        <w:rPr>
          <w:spacing w:val="-22"/>
          <w:sz w:val="20"/>
        </w:rPr>
        <w:t xml:space="preserve"> </w:t>
      </w:r>
      <w:r>
        <w:rPr>
          <w:sz w:val="20"/>
        </w:rPr>
        <w:t>Tecnológicos.</w:t>
      </w:r>
    </w:p>
    <w:p w:rsidR="00764FE1" w:rsidRDefault="00764FE1">
      <w:pPr>
        <w:pStyle w:val="Textoindependiente"/>
        <w:spacing w:before="10"/>
        <w:rPr>
          <w:sz w:val="19"/>
        </w:rPr>
      </w:pPr>
    </w:p>
    <w:p w:rsidR="00764FE1" w:rsidRDefault="00F3658F">
      <w:pPr>
        <w:pStyle w:val="Prrafodelista"/>
        <w:numPr>
          <w:ilvl w:val="1"/>
          <w:numId w:val="7"/>
        </w:numPr>
        <w:tabs>
          <w:tab w:val="left" w:pos="984"/>
        </w:tabs>
        <w:spacing w:line="276" w:lineRule="auto"/>
        <w:ind w:left="1012" w:right="403" w:hanging="456"/>
        <w:jc w:val="both"/>
        <w:rPr>
          <w:sz w:val="20"/>
        </w:rPr>
      </w:pPr>
      <w:r>
        <w:rPr>
          <w:sz w:val="20"/>
        </w:rPr>
        <w:t>En el caso de que el Instituto Tecnológico no cuente con titular de área, la actividad será responsabilidad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persona</w:t>
      </w:r>
      <w:r>
        <w:rPr>
          <w:spacing w:val="-8"/>
          <w:sz w:val="20"/>
        </w:rPr>
        <w:t xml:space="preserve"> </w:t>
      </w:r>
      <w:r>
        <w:rPr>
          <w:sz w:val="20"/>
        </w:rPr>
        <w:t>designada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autoridad</w:t>
      </w:r>
      <w:r>
        <w:rPr>
          <w:spacing w:val="-10"/>
          <w:sz w:val="20"/>
        </w:rPr>
        <w:t xml:space="preserve"> </w:t>
      </w:r>
      <w:r>
        <w:rPr>
          <w:sz w:val="20"/>
        </w:rPr>
        <w:t>pertinente.</w:t>
      </w:r>
    </w:p>
    <w:p w:rsidR="00764FE1" w:rsidRDefault="00764FE1">
      <w:pPr>
        <w:pStyle w:val="Textoindependiente"/>
        <w:spacing w:before="4"/>
      </w:pPr>
    </w:p>
    <w:p w:rsidR="00764FE1" w:rsidRDefault="00F3658F">
      <w:pPr>
        <w:pStyle w:val="Prrafodelista"/>
        <w:numPr>
          <w:ilvl w:val="1"/>
          <w:numId w:val="7"/>
        </w:numPr>
        <w:tabs>
          <w:tab w:val="left" w:pos="1013"/>
        </w:tabs>
        <w:spacing w:line="276" w:lineRule="auto"/>
        <w:ind w:left="1012" w:right="405" w:hanging="456"/>
        <w:jc w:val="both"/>
        <w:rPr>
          <w:sz w:val="20"/>
        </w:rPr>
      </w:pPr>
      <w:r>
        <w:rPr>
          <w:sz w:val="20"/>
        </w:rPr>
        <w:t>El servicio social tiene un valor de 10 créditos en los planes de estudio, donde un crédito equivale a 50 horas.</w:t>
      </w:r>
    </w:p>
    <w:p w:rsidR="00764FE1" w:rsidRDefault="00764FE1">
      <w:pPr>
        <w:pStyle w:val="Textoindependiente"/>
      </w:pPr>
    </w:p>
    <w:p w:rsidR="00764FE1" w:rsidRDefault="00764FE1">
      <w:pPr>
        <w:pStyle w:val="Textoindependiente"/>
      </w:pPr>
    </w:p>
    <w:p w:rsidR="00764FE1" w:rsidRDefault="00764FE1">
      <w:pPr>
        <w:pStyle w:val="Textoindependiente"/>
        <w:spacing w:before="3"/>
        <w:rPr>
          <w:sz w:val="18"/>
        </w:rPr>
      </w:pPr>
    </w:p>
    <w:tbl>
      <w:tblPr>
        <w:tblpPr w:leftFromText="141" w:rightFromText="141" w:vertAnchor="text" w:horzAnchor="margin" w:tblpY="42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4227"/>
      </w:tblGrid>
      <w:tr w:rsidR="007C09EC" w:rsidTr="007C09EC">
        <w:tc>
          <w:tcPr>
            <w:tcW w:w="108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09EC" w:rsidRDefault="007C09EC" w:rsidP="00176AA6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7C09EC" w:rsidTr="007C09EC">
        <w:tc>
          <w:tcPr>
            <w:tcW w:w="3510" w:type="dxa"/>
            <w:tcBorders>
              <w:left w:val="single" w:sz="18" w:space="0" w:color="auto"/>
            </w:tcBorders>
          </w:tcPr>
          <w:p w:rsidR="007C09EC" w:rsidRDefault="007C09EC" w:rsidP="00176AA6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119" w:type="dxa"/>
          </w:tcPr>
          <w:p w:rsidR="007C09EC" w:rsidRDefault="007C09EC" w:rsidP="00176AA6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4227" w:type="dxa"/>
            <w:tcBorders>
              <w:right w:val="single" w:sz="18" w:space="0" w:color="auto"/>
            </w:tcBorders>
          </w:tcPr>
          <w:p w:rsidR="007C09EC" w:rsidRDefault="007C09EC" w:rsidP="00176AA6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7C09EC" w:rsidTr="007C09EC">
        <w:tc>
          <w:tcPr>
            <w:tcW w:w="3510" w:type="dxa"/>
            <w:tcBorders>
              <w:left w:val="single" w:sz="18" w:space="0" w:color="auto"/>
            </w:tcBorders>
          </w:tcPr>
          <w:p w:rsidR="007C09EC" w:rsidRDefault="007C09EC" w:rsidP="007C09EC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Sergio Alonso Sánchez Hernández</w:t>
            </w:r>
          </w:p>
          <w:p w:rsidR="007C09EC" w:rsidRDefault="007C09EC" w:rsidP="007C09EC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la Oficina de Servicio Social</w:t>
            </w:r>
          </w:p>
          <w:p w:rsidR="007C09EC" w:rsidRDefault="007C09EC" w:rsidP="007C09EC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desarrollo comunitario</w:t>
            </w:r>
          </w:p>
        </w:tc>
        <w:tc>
          <w:tcPr>
            <w:tcW w:w="3119" w:type="dxa"/>
          </w:tcPr>
          <w:p w:rsidR="007C09EC" w:rsidRDefault="007C09EC" w:rsidP="00176AA6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Salomón Hernández Hernández</w:t>
            </w:r>
          </w:p>
          <w:p w:rsidR="007C09EC" w:rsidRDefault="007C09EC" w:rsidP="00176AA6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 Planeación y Vinculación</w:t>
            </w:r>
          </w:p>
        </w:tc>
        <w:tc>
          <w:tcPr>
            <w:tcW w:w="4227" w:type="dxa"/>
            <w:tcBorders>
              <w:right w:val="single" w:sz="18" w:space="0" w:color="auto"/>
            </w:tcBorders>
          </w:tcPr>
          <w:p w:rsidR="007C09EC" w:rsidRDefault="00A563F6" w:rsidP="00176AA6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L.C.P. Lorenzo Chacón Pérez</w:t>
            </w:r>
            <w:bookmarkStart w:id="0" w:name="_GoBack"/>
            <w:bookmarkEnd w:id="0"/>
          </w:p>
          <w:p w:rsidR="007C09EC" w:rsidRDefault="007C09EC" w:rsidP="00176AA6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7C09EC" w:rsidTr="007C09EC">
        <w:tc>
          <w:tcPr>
            <w:tcW w:w="3510" w:type="dxa"/>
            <w:tcBorders>
              <w:left w:val="single" w:sz="18" w:space="0" w:color="auto"/>
            </w:tcBorders>
          </w:tcPr>
          <w:p w:rsidR="007C09EC" w:rsidRDefault="007C09EC" w:rsidP="00176AA6">
            <w:pPr>
              <w:pStyle w:val="Encabezado"/>
              <w:rPr>
                <w:sz w:val="20"/>
                <w:szCs w:val="20"/>
              </w:rPr>
            </w:pPr>
          </w:p>
          <w:p w:rsidR="007C09EC" w:rsidRDefault="007C09EC" w:rsidP="00176AA6">
            <w:pPr>
              <w:pStyle w:val="Encabez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119" w:type="dxa"/>
          </w:tcPr>
          <w:p w:rsidR="007C09EC" w:rsidRDefault="007C09EC" w:rsidP="00176AA6">
            <w:pPr>
              <w:pStyle w:val="Piedepgina"/>
              <w:rPr>
                <w:sz w:val="20"/>
                <w:szCs w:val="20"/>
              </w:rPr>
            </w:pPr>
          </w:p>
          <w:p w:rsidR="007C09EC" w:rsidRDefault="007C09EC" w:rsidP="00176AA6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227" w:type="dxa"/>
            <w:tcBorders>
              <w:right w:val="single" w:sz="18" w:space="0" w:color="auto"/>
            </w:tcBorders>
          </w:tcPr>
          <w:p w:rsidR="007C09EC" w:rsidRDefault="007C09EC" w:rsidP="00176AA6">
            <w:pPr>
              <w:pStyle w:val="Piedepgina"/>
              <w:rPr>
                <w:sz w:val="20"/>
                <w:szCs w:val="20"/>
              </w:rPr>
            </w:pPr>
          </w:p>
          <w:p w:rsidR="007C09EC" w:rsidRDefault="007C09EC" w:rsidP="00176AA6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</w:tbl>
    <w:p w:rsidR="00764FE1" w:rsidRDefault="00764FE1">
      <w:pPr>
        <w:rPr>
          <w:sz w:val="20"/>
        </w:rPr>
        <w:sectPr w:rsidR="00764FE1">
          <w:headerReference w:type="default" r:id="rId7"/>
          <w:footerReference w:type="default" r:id="rId8"/>
          <w:type w:val="continuous"/>
          <w:pgSz w:w="12240" w:h="15840"/>
          <w:pgMar w:top="280" w:right="740" w:bottom="1000" w:left="860" w:header="92" w:footer="804" w:gutter="0"/>
          <w:cols w:space="720"/>
        </w:sectPr>
      </w:pPr>
    </w:p>
    <w:p w:rsidR="00764FE1" w:rsidRDefault="00764FE1">
      <w:pPr>
        <w:pStyle w:val="Textoindependiente"/>
        <w:spacing w:before="2"/>
        <w:rPr>
          <w:sz w:val="14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429"/>
        </w:tabs>
        <w:spacing w:before="93"/>
        <w:ind w:left="428" w:hanging="268"/>
        <w:jc w:val="left"/>
        <w:rPr>
          <w:sz w:val="24"/>
        </w:rPr>
      </w:pPr>
      <w:r>
        <w:t>DIAGRAMA DEL</w:t>
      </w:r>
      <w:r>
        <w:rPr>
          <w:spacing w:val="-4"/>
        </w:rPr>
        <w:t xml:space="preserve"> </w:t>
      </w:r>
      <w:r>
        <w:rPr>
          <w:spacing w:val="-3"/>
        </w:rPr>
        <w:t>PROCEDIMIENTO</w:t>
      </w:r>
    </w:p>
    <w:p w:rsidR="00764FE1" w:rsidRDefault="00764FE1">
      <w:pPr>
        <w:pStyle w:val="Textoindependiente"/>
        <w:spacing w:before="7"/>
        <w:rPr>
          <w:b/>
          <w:sz w:val="36"/>
        </w:rPr>
      </w:pPr>
    </w:p>
    <w:p w:rsidR="00764FE1" w:rsidRDefault="00984B80">
      <w:pPr>
        <w:ind w:left="717"/>
        <w:rPr>
          <w:b/>
          <w:sz w:val="16"/>
        </w:rPr>
      </w:pPr>
      <w:r>
        <w:pict>
          <v:group id="_x0000_s1031" style="position:absolute;left:0;text-align:left;margin-left:62.2pt;margin-top:-4.8pt;width:492.2pt;height:581.4pt;z-index:-21448;mso-position-horizontal-relative:page" coordorigin="1244,-96" coordsize="9844,1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685;top:1333;width:150;height:270">
              <v:imagedata r:id="rId9" o:title=""/>
            </v:shape>
            <v:rect id="_x0000_s1090" style="position:absolute;left:1647;top:1584;width:2190;height:912" stroked="f"/>
            <v:rect id="_x0000_s1089" style="position:absolute;left:1647;top:1611;width:2190;height:912" filled="f"/>
            <v:shape id="_x0000_s1088" style="position:absolute;left:5013;top:1977;width:98;height:179" coordorigin="5013,1978" coordsize="98,179" path="m5013,1978r,178l5110,2081r-73,l5042,2075r,-16l5037,2051r73,l5013,1978xe" fillcolor="black" stroked="f">
              <v:path arrowok="t"/>
            </v:shape>
            <v:line id="_x0000_s1087" style="position:absolute" from="4473,2072" to="5013,2072" strokeweight=".9pt"/>
            <v:shape id="_x0000_s1086" style="position:absolute;left:5037;top:2051;width:93;height:30" coordorigin="5037,2051" coordsize="93,30" path="m5110,2051r-73,l5042,2059r,16l5037,2081r73,l5130,2066r-20,-15xe" fillcolor="black" stroked="f">
              <v:path arrowok="t"/>
            </v:shape>
            <v:line id="_x0000_s1085" style="position:absolute" from="3825,2063" to="4490,2063" strokeweight="1.5pt"/>
            <v:line id="_x0000_s1084" style="position:absolute" from="4473,2071" to="5013,2071"/>
            <v:shape id="_x0000_s1083" style="position:absolute;left:4482;top:2051;width:10;height:15" coordorigin="4482,2051" coordsize="10,15" path="m4489,2051r-7,l4492,2066r,-10l4489,2051xe" fillcolor="black" stroked="f">
              <v:path arrowok="t"/>
            </v:shape>
            <v:line id="_x0000_s1082" style="position:absolute" from="4489,2059" to="5013,2059"/>
            <v:shape id="_x0000_s1081" type="#_x0000_t75" style="position:absolute;left:2685;top:3056;width:107;height:104">
              <v:imagedata r:id="rId10" o:title=""/>
            </v:shape>
            <v:shape id="_x0000_s1080" style="position:absolute;left:2735;top:2801;width:3839;height:281" coordorigin="2736,2802" coordsize="3839,281" path="m6575,2802r-3835,l2736,2805r,273l2740,3083r11,l2792,3083r15,-26l2756,3057r,-238l2756,2810r3819,l6575,2802e" fillcolor="black" stroked="f">
              <v:path arrowok="t"/>
            </v:shape>
            <v:line id="_x0000_s1079" style="position:absolute" from="2756,2810" to="6595,2810" strokeweight=".87pt"/>
            <v:line id="_x0000_s1078" style="position:absolute" from="6585,2452" to="6585,2810" strokeweight="1.01pt"/>
            <v:rect id="_x0000_s1077" style="position:absolute;left:5132;top:1707;width:2752;height:720" filled="f"/>
            <v:shape id="_x0000_s1076" type="#_x0000_t75" style="position:absolute;left:8176;top:3544;width:122;height:120">
              <v:imagedata r:id="rId11" o:title=""/>
            </v:shape>
            <v:line id="_x0000_s1075" style="position:absolute" from="7558,3603" to="8176,3603" strokeweight="1.01pt"/>
            <v:shape id="_x0000_s1074" type="#_x0000_t75" style="position:absolute;left:6274;top:4683;width:107;height:122">
              <v:imagedata r:id="rId12" o:title=""/>
            </v:shape>
            <v:shape id="_x0000_s1073" style="position:absolute;left:6324;top:4339;width:3287;height:375" coordorigin="6325,4339" coordsize="3287,375" path="m9612,4339r-3283,l6325,4343r,366l6329,4714r11,l6381,4714r15,-31l6345,4683r,-324l6345,4349r3267,l9612,4339e" fillcolor="black" stroked="f">
              <v:path arrowok="t"/>
            </v:shape>
            <v:line id="_x0000_s1072" style="position:absolute" from="6345,4349" to="9632,4349" strokeweight="1.01pt"/>
            <v:line id="_x0000_s1071" style="position:absolute" from="9622,3883" to="9622,4349" strokeweight="1.01pt"/>
            <v:shape id="_x0000_s1070" type="#_x0000_t75" style="position:absolute;left:4893;top:3561;width:117;height:149">
              <v:imagedata r:id="rId13" o:title=""/>
            </v:shape>
            <v:line id="_x0000_s1069" style="position:absolute" from="3825,3634" to="4893,3634" strokeweight="1.31pt"/>
            <v:shape id="_x0000_s1068" style="position:absolute;left:1644;top:3257;width:9120;height:720" coordorigin="1644,3257" coordsize="9120,720" o:spt="100" adj="0,,0" path="m1644,3977r2160,l3804,3257r-2160,l1644,3977xm5004,3977r2520,l7524,3257r-2520,l5004,3977xm8244,3977r2520,l10764,3257r-2520,l8244,3977xe" filled="f">
              <v:stroke joinstyle="round"/>
              <v:formulas/>
              <v:path arrowok="t" o:connecttype="segments"/>
            </v:shape>
            <v:shape id="_x0000_s1067" type="#_x0000_t75" style="position:absolute;left:3838;top:5019;width:122;height:121">
              <v:imagedata r:id="rId14" o:title=""/>
            </v:shape>
            <v:line id="_x0000_s1066" style="position:absolute" from="3960,5080" to="5065,5080" strokeweight="1.06pt"/>
            <v:shape id="_x0000_s1065" style="position:absolute;left:3929;top:5069;width:31;height:21" coordorigin="3929,5069" coordsize="31,21" path="m3960,5069r-27,l3929,5073r,12l3933,5090r27,l3960,5069xe" fillcolor="black" stroked="f">
              <v:path arrowok="t"/>
            </v:shape>
            <v:shape id="_x0000_s1064" type="#_x0000_t75" style="position:absolute;left:4812;top:6114;width:102;height:122">
              <v:imagedata r:id="rId15" o:title=""/>
            </v:shape>
            <v:shape id="_x0000_s1063" style="position:absolute;left:2672;top:5344;width:2262;height:842" coordorigin="2672,5344" coordsize="2262,842" o:spt="100" adj="0,,0" path="m4812,6175r-2120,l2692,6165r,-817l2687,5344r-11,l2672,5348r,832l2676,6185r2136,l4812,6175t122,l4914,6165r-76,l4843,6169r,11l4838,6185r76,l4934,6175e" fillcolor="black" stroked="f">
              <v:stroke joinstyle="round"/>
              <v:formulas/>
              <v:path arrowok="t" o:connecttype="segments"/>
            </v:shape>
            <v:line id="_x0000_s1062" style="position:absolute" from="2692,6170" to="4812,6170" strokeweight=".17878mm"/>
            <v:rect id="_x0000_s1061" style="position:absolute;left:5004;top:4877;width:2520;height:540" filled="f"/>
            <v:shape id="_x0000_s1060" type="#_x0000_t75" style="position:absolute;left:8555;top:6157;width:107;height:119">
              <v:imagedata r:id="rId16" o:title=""/>
            </v:shape>
            <v:line id="_x0000_s1059" style="position:absolute" from="7482,6216" to="8556,6216" strokeweight="1.05pt"/>
            <v:shape id="_x0000_s1058" type="#_x0000_t75" style="position:absolute;left:7614;top:7531;width:122;height:114">
              <v:imagedata r:id="rId17" o:title=""/>
            </v:shape>
            <v:line id="_x0000_s1057" style="position:absolute" from="7735,7588" to="9987,7588" strokeweight=".95pt"/>
            <v:line id="_x0000_s1056" style="position:absolute" from="9977,6546" to="9977,7589" strokeweight="1.01pt"/>
            <v:shape id="_x0000_s1055" style="position:absolute;left:9966;top:7579;width:21;height:10" coordorigin="9967,7579" coordsize="21,10" path="m9987,7579r-10,l9967,7589r20,l9987,7579xe" fillcolor="black" stroked="f">
              <v:path arrowok="t"/>
            </v:shape>
            <v:rect id="_x0000_s1054" style="position:absolute;left:8724;top:5955;width:2057;height:540" filled="f"/>
            <v:shape id="_x0000_s1053" type="#_x0000_t75" style="position:absolute;left:3838;top:7506;width:122;height:120">
              <v:imagedata r:id="rId18" o:title=""/>
            </v:shape>
            <v:line id="_x0000_s1052" style="position:absolute" from="3960,7566" to="5065,7566" strokeweight="1.06pt"/>
            <v:rect id="_x0000_s1051" style="position:absolute;left:5012;top:7245;width:2520;height:720" filled="f"/>
            <v:shape id="_x0000_s1050" style="position:absolute;left:2264;top:889;width:968;height:365" coordorigin="2264,889" coordsize="968,365" path="m2325,889r-23,4l2283,904r-13,18l2264,944r,249l2296,1247r875,7l3193,1249r19,-11l3225,1221r6,-23l3232,950r-5,-23l3216,909r-17,-14l3176,889r-851,xe" filled="f">
              <v:path arrowok="t"/>
            </v:shape>
            <v:shape id="_x0000_s1049" type="#_x0000_t75" style="position:absolute;left:4865;top:8696;width:102;height:122">
              <v:imagedata r:id="rId19" o:title=""/>
            </v:shape>
            <v:shape id="_x0000_s1048" style="position:absolute;left:2680;top:8112;width:2307;height:656" coordorigin="2680,8112" coordsize="2307,656" o:spt="100" adj="0,,0" path="m4865,8758r-2165,l2700,8748r,-632l2695,8112r-11,l2680,8116r,647l2684,8768r2181,l4865,8758t122,l4967,8748r-76,l4896,8752r,11l4891,8768r76,l4987,8758e" fillcolor="black" stroked="f">
              <v:stroke joinstyle="round"/>
              <v:formulas/>
              <v:path arrowok="t" o:connecttype="segments"/>
            </v:shape>
            <v:line id="_x0000_s1047" style="position:absolute" from="2700,8753" to="4865,8753" strokeweight=".17867mm"/>
            <v:shape id="_x0000_s1046" type="#_x0000_t75" style="position:absolute;left:8357;top:8630;width:112;height:153">
              <v:imagedata r:id="rId20" o:title=""/>
            </v:shape>
            <v:line id="_x0000_s1045" style="position:absolute" from="7566,8706" to="8357,8706" strokeweight="1.28pt"/>
            <v:shape id="_x0000_s1044" style="position:absolute;left:7491;top:9464;width:122;height:67" coordorigin="7491,9465" coordsize="122,67" path="m7613,9465r-122,33l7613,9532r,-28l7613,9493r,-28e" fillcolor="black" stroked="f">
              <v:path arrowok="t"/>
            </v:shape>
            <v:line id="_x0000_s1043" style="position:absolute" from="7613,9498" to="9754,9498" strokeweight=".56pt"/>
            <v:line id="_x0000_s1042" style="position:absolute" from="9744,9247" to="9744,9498" strokeweight="1.01pt"/>
            <v:shape id="_x0000_s1041" style="position:absolute;left:9733;top:9492;width:21;height:6" coordorigin="9734,9493" coordsize="21,6" path="m9754,9493r-10,l9734,9498r20,l9754,9493xe" fillcolor="black" stroked="f">
              <v:path arrowok="t"/>
            </v:shape>
            <v:shape id="_x0000_s1040" type="#_x0000_t75" style="position:absolute;left:3960;top:9264;width:122;height:121">
              <v:imagedata r:id="rId21" o:title=""/>
            </v:shape>
            <v:line id="_x0000_s1039" style="position:absolute" from="4082,9324" to="4944,9324" strokeweight="1.01pt"/>
            <v:shape id="_x0000_s1038" style="position:absolute;left:4944;top:8264;width:5820;height:1461" coordorigin="4944,8264" coordsize="5820,1461" o:spt="100" adj="0,,0" path="m4944,9725r2520,l7464,9185r-2520,l4944,9725xm5004,9140r2520,l7524,8264r-2520,l5004,9140xm8484,9224r2280,l10764,8324r-2280,l8484,9224xe" filled="f">
              <v:stroke joinstyle="round"/>
              <v:formulas/>
              <v:path arrowok="t" o:connecttype="segments"/>
            </v:shape>
            <v:shape id="_x0000_s1037" type="#_x0000_t75" style="position:absolute;left:4933;top:10320;width:102;height:122">
              <v:imagedata r:id="rId22" o:title=""/>
            </v:shape>
            <v:shape id="_x0000_s1036" style="position:absolute;left:2793;top:9908;width:2262;height:484" coordorigin="2793,9908" coordsize="2262,484" o:spt="100" adj="0,,0" path="m4933,10381r-2120,l2813,10371r,-459l2808,9908r-11,l2793,9912r,476l2797,10392r2136,l4933,10381t122,l5035,10371r-76,l4964,10376r,12l4959,10392r76,l5055,10381e" fillcolor="black" stroked="f">
              <v:stroke joinstyle="round"/>
              <v:formulas/>
              <v:path arrowok="t" o:connecttype="segments"/>
            </v:shape>
            <v:line id="_x0000_s1035" style="position:absolute" from="2813,10376" to="4933,10376" strokeweight=".17872mm"/>
            <v:rect id="_x0000_s1034" style="position:absolute;left:1650;top:8997;width:2280;height:885" filled="f"/>
            <v:shape id="_x0000_s1033" type="#_x0000_t75" style="position:absolute;left:6270;top:10657;width:120;height:367">
              <v:imagedata r:id="rId23" o:title=""/>
            </v:shape>
            <v:shape id="_x0000_s1032" style="position:absolute;left:1252;top:-88;width:9829;height:11613" coordorigin="1252,-88" coordsize="9829,11613" o:spt="100" adj="0,,0" path="m1260,657r9780,l11040,-88r-9780,l1260,657xm1252,11520r9829,l11081,658r-9829,l1252,11520xm4578,11525r3570,l8148,-84r-3570,l4578,11525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F3658F">
        <w:rPr>
          <w:b/>
          <w:sz w:val="20"/>
        </w:rPr>
        <w:t>D</w:t>
      </w:r>
      <w:r w:rsidR="00F3658F">
        <w:rPr>
          <w:b/>
          <w:sz w:val="16"/>
        </w:rPr>
        <w:t xml:space="preserve">EPARTAMENTO DE </w:t>
      </w:r>
      <w:r w:rsidR="00F3658F">
        <w:rPr>
          <w:b/>
          <w:sz w:val="20"/>
        </w:rPr>
        <w:t>G</w:t>
      </w:r>
      <w:r w:rsidR="00F3658F">
        <w:rPr>
          <w:b/>
          <w:sz w:val="16"/>
        </w:rPr>
        <w:t>ESTIÓN</w:t>
      </w:r>
    </w:p>
    <w:p w:rsidR="00764FE1" w:rsidRDefault="00F3658F">
      <w:pPr>
        <w:tabs>
          <w:tab w:val="left" w:pos="4833"/>
          <w:tab w:val="left" w:pos="8302"/>
        </w:tabs>
        <w:spacing w:before="8"/>
        <w:ind w:left="671"/>
        <w:rPr>
          <w:b/>
          <w:sz w:val="16"/>
        </w:rPr>
      </w:pPr>
      <w:r>
        <w:rPr>
          <w:b/>
          <w:sz w:val="20"/>
        </w:rPr>
        <w:t>T</w:t>
      </w:r>
      <w:r>
        <w:rPr>
          <w:b/>
          <w:sz w:val="16"/>
        </w:rPr>
        <w:t>ECNOLÓGICA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10"/>
          <w:sz w:val="16"/>
        </w:rPr>
        <w:t xml:space="preserve"> </w:t>
      </w:r>
      <w:r>
        <w:rPr>
          <w:b/>
          <w:sz w:val="20"/>
        </w:rPr>
        <w:t>V</w:t>
      </w:r>
      <w:r>
        <w:rPr>
          <w:b/>
          <w:sz w:val="16"/>
        </w:rPr>
        <w:t>INCULACIÓN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E</w:t>
      </w:r>
      <w:r>
        <w:rPr>
          <w:b/>
          <w:position w:val="-3"/>
          <w:sz w:val="16"/>
        </w:rPr>
        <w:t>STUDIANTE</w:t>
      </w:r>
      <w:r>
        <w:rPr>
          <w:b/>
          <w:position w:val="-3"/>
          <w:sz w:val="16"/>
        </w:rPr>
        <w:tab/>
      </w:r>
      <w:r>
        <w:rPr>
          <w:b/>
          <w:position w:val="-1"/>
          <w:sz w:val="20"/>
        </w:rPr>
        <w:t>I</w:t>
      </w:r>
      <w:r>
        <w:rPr>
          <w:b/>
          <w:position w:val="-1"/>
          <w:sz w:val="16"/>
        </w:rPr>
        <w:t>NSTANCIA</w:t>
      </w: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sectPr w:rsidR="00764FE1">
          <w:pgSz w:w="12240" w:h="15840"/>
          <w:pgMar w:top="280" w:right="740" w:bottom="1080" w:left="860" w:header="92" w:footer="804" w:gutter="0"/>
          <w:cols w:space="720"/>
        </w:sectPr>
      </w:pPr>
    </w:p>
    <w:p w:rsidR="00764FE1" w:rsidRDefault="00764FE1">
      <w:pPr>
        <w:pStyle w:val="Textoindependiente"/>
        <w:spacing w:before="7"/>
        <w:rPr>
          <w:b/>
          <w:sz w:val="22"/>
        </w:rPr>
      </w:pPr>
    </w:p>
    <w:p w:rsidR="00764FE1" w:rsidRDefault="00F3658F">
      <w:pPr>
        <w:ind w:left="1677"/>
        <w:rPr>
          <w:sz w:val="18"/>
        </w:rPr>
      </w:pPr>
      <w:r>
        <w:rPr>
          <w:sz w:val="18"/>
        </w:rPr>
        <w:t>Inicio</w:t>
      </w:r>
    </w:p>
    <w:p w:rsidR="00764FE1" w:rsidRDefault="00F3658F">
      <w:pPr>
        <w:spacing w:before="115"/>
        <w:ind w:right="38"/>
        <w:jc w:val="right"/>
        <w:rPr>
          <w:sz w:val="18"/>
        </w:rPr>
      </w:pPr>
      <w:r>
        <w:rPr>
          <w:w w:val="99"/>
          <w:sz w:val="18"/>
        </w:rPr>
        <w:t>1</w:t>
      </w:r>
    </w:p>
    <w:p w:rsidR="00764FE1" w:rsidRDefault="00764FE1">
      <w:pPr>
        <w:pStyle w:val="Textoindependiente"/>
        <w:spacing w:before="9"/>
        <w:rPr>
          <w:sz w:val="15"/>
        </w:rPr>
      </w:pPr>
    </w:p>
    <w:p w:rsidR="00764FE1" w:rsidRDefault="00F3658F">
      <w:pPr>
        <w:ind w:left="1108" w:right="281"/>
        <w:jc w:val="both"/>
        <w:rPr>
          <w:b/>
          <w:sz w:val="16"/>
        </w:rPr>
      </w:pPr>
      <w:r>
        <w:rPr>
          <w:b/>
          <w:sz w:val="16"/>
        </w:rPr>
        <w:t>Elabora Programa Semestral de Serv. Social y convoca a curso de inducción.</w:t>
      </w:r>
    </w:p>
    <w:p w:rsidR="00764FE1" w:rsidRDefault="00F3658F">
      <w:pPr>
        <w:pStyle w:val="Textoindependiente"/>
        <w:rPr>
          <w:b/>
        </w:rPr>
      </w:pPr>
      <w:r>
        <w:br w:type="column"/>
      </w: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spacing w:before="1"/>
        <w:rPr>
          <w:b/>
          <w:sz w:val="27"/>
        </w:rPr>
      </w:pPr>
    </w:p>
    <w:p w:rsidR="00764FE1" w:rsidRDefault="00F3658F">
      <w:pPr>
        <w:ind w:left="3319"/>
        <w:rPr>
          <w:sz w:val="18"/>
        </w:rPr>
      </w:pPr>
      <w:r>
        <w:rPr>
          <w:w w:val="99"/>
          <w:sz w:val="18"/>
        </w:rPr>
        <w:t>2</w:t>
      </w:r>
    </w:p>
    <w:p w:rsidR="00764FE1" w:rsidRDefault="00F3658F">
      <w:pPr>
        <w:spacing w:before="62" w:line="259" w:lineRule="auto"/>
        <w:ind w:left="1108" w:right="3240" w:firstLine="100"/>
        <w:rPr>
          <w:b/>
          <w:sz w:val="16"/>
        </w:rPr>
      </w:pPr>
      <w:r>
        <w:rPr>
          <w:b/>
          <w:sz w:val="16"/>
        </w:rPr>
        <w:t>Elabora Plan de trabajo, llena solicitud y formatos requeridos.</w:t>
      </w:r>
    </w:p>
    <w:p w:rsidR="00764FE1" w:rsidRDefault="00764FE1">
      <w:pPr>
        <w:spacing w:line="259" w:lineRule="auto"/>
        <w:rPr>
          <w:sz w:val="16"/>
        </w:rPr>
        <w:sectPr w:rsidR="00764FE1">
          <w:type w:val="continuous"/>
          <w:pgSz w:w="12240" w:h="15840"/>
          <w:pgMar w:top="280" w:right="740" w:bottom="1000" w:left="860" w:header="720" w:footer="720" w:gutter="0"/>
          <w:cols w:num="2" w:space="720" w:equalWidth="0">
            <w:col w:w="2912" w:space="410"/>
            <w:col w:w="7318"/>
          </w:cols>
        </w:sectPr>
      </w:pP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spacing w:before="5"/>
        <w:rPr>
          <w:b/>
          <w:sz w:val="17"/>
        </w:rPr>
      </w:pPr>
    </w:p>
    <w:p w:rsidR="00764FE1" w:rsidRDefault="00F3658F">
      <w:pPr>
        <w:tabs>
          <w:tab w:val="left" w:pos="6449"/>
          <w:tab w:val="left" w:pos="9689"/>
        </w:tabs>
        <w:spacing w:before="95"/>
        <w:ind w:left="2608"/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  <w:t>4</w:t>
      </w:r>
      <w:r>
        <w:rPr>
          <w:sz w:val="18"/>
        </w:rPr>
        <w:tab/>
        <w:t>5</w:t>
      </w:r>
    </w:p>
    <w:p w:rsidR="00764FE1" w:rsidRDefault="00764FE1">
      <w:pPr>
        <w:rPr>
          <w:sz w:val="18"/>
        </w:rPr>
        <w:sectPr w:rsidR="00764FE1">
          <w:type w:val="continuous"/>
          <w:pgSz w:w="12240" w:h="15840"/>
          <w:pgMar w:top="280" w:right="740" w:bottom="1000" w:left="860" w:header="720" w:footer="720" w:gutter="0"/>
          <w:cols w:space="720"/>
        </w:sectPr>
      </w:pPr>
    </w:p>
    <w:p w:rsidR="00764FE1" w:rsidRDefault="00F3658F">
      <w:pPr>
        <w:spacing w:before="150" w:line="252" w:lineRule="auto"/>
        <w:ind w:left="1082" w:right="17"/>
        <w:jc w:val="center"/>
        <w:rPr>
          <w:b/>
          <w:sz w:val="16"/>
        </w:rPr>
      </w:pPr>
      <w:r>
        <w:rPr>
          <w:b/>
          <w:sz w:val="16"/>
        </w:rPr>
        <w:lastRenderedPageBreak/>
        <w:t>Integra expediente y entrega carta de presentación</w:t>
      </w:r>
    </w:p>
    <w:p w:rsidR="00764FE1" w:rsidRDefault="00F3658F">
      <w:pPr>
        <w:spacing w:before="150" w:line="252" w:lineRule="auto"/>
        <w:ind w:left="1103" w:firstLine="2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Recibe carta de presentación y la entrega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a instancias</w:t>
      </w:r>
    </w:p>
    <w:p w:rsidR="00764FE1" w:rsidRDefault="00F3658F">
      <w:pPr>
        <w:spacing w:before="150" w:line="252" w:lineRule="auto"/>
        <w:ind w:left="1103" w:right="916" w:hanging="5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Recibe carta de presentación y</w:t>
      </w:r>
      <w:r>
        <w:rPr>
          <w:b/>
          <w:spacing w:val="-36"/>
          <w:sz w:val="16"/>
        </w:rPr>
        <w:t xml:space="preserve"> </w:t>
      </w:r>
      <w:r>
        <w:rPr>
          <w:b/>
          <w:sz w:val="16"/>
        </w:rPr>
        <w:t>elabora carta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aceptación.</w:t>
      </w:r>
    </w:p>
    <w:p w:rsidR="00764FE1" w:rsidRDefault="00764FE1">
      <w:pPr>
        <w:spacing w:line="252" w:lineRule="auto"/>
        <w:jc w:val="center"/>
        <w:rPr>
          <w:sz w:val="16"/>
        </w:rPr>
        <w:sectPr w:rsidR="00764FE1">
          <w:type w:val="continuous"/>
          <w:pgSz w:w="12240" w:h="15840"/>
          <w:pgMar w:top="280" w:right="740" w:bottom="1000" w:left="860" w:header="720" w:footer="720" w:gutter="0"/>
          <w:cols w:num="3" w:space="720" w:equalWidth="0">
            <w:col w:w="2683" w:space="598"/>
            <w:col w:w="3145" w:space="48"/>
            <w:col w:w="4166"/>
          </w:cols>
        </w:sectPr>
      </w:pP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spacing w:before="3"/>
        <w:rPr>
          <w:b/>
          <w:sz w:val="22"/>
        </w:rPr>
      </w:pPr>
    </w:p>
    <w:p w:rsidR="00764FE1" w:rsidRDefault="00F3658F">
      <w:pPr>
        <w:spacing w:line="198" w:lineRule="exact"/>
        <w:ind w:left="2608"/>
        <w:rPr>
          <w:sz w:val="18"/>
        </w:rPr>
      </w:pPr>
      <w:r>
        <w:rPr>
          <w:w w:val="99"/>
          <w:sz w:val="18"/>
        </w:rPr>
        <w:t>7</w:t>
      </w:r>
    </w:p>
    <w:p w:rsidR="00764FE1" w:rsidRDefault="00984B80">
      <w:pPr>
        <w:spacing w:line="198" w:lineRule="exact"/>
        <w:ind w:left="2358"/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.2pt;margin-top:14.35pt;width:114pt;height:24.75pt;z-index:1144;mso-position-horizontal-relative:page" filled="f">
            <v:textbox inset="0,0,0,0">
              <w:txbxContent>
                <w:p w:rsidR="00764FE1" w:rsidRDefault="00F3658F">
                  <w:pPr>
                    <w:spacing w:before="61" w:line="254" w:lineRule="auto"/>
                    <w:ind w:left="712" w:hanging="17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Recibe carta de aceptación</w:t>
                  </w:r>
                </w:p>
              </w:txbxContent>
            </v:textbox>
            <w10:wrap anchorx="page"/>
          </v:shape>
        </w:pict>
      </w:r>
      <w:r w:rsidR="00F3658F">
        <w:rPr>
          <w:w w:val="99"/>
          <w:sz w:val="18"/>
        </w:rPr>
        <w:t>6</w:t>
      </w:r>
    </w:p>
    <w:p w:rsidR="00764FE1" w:rsidRDefault="00F3658F">
      <w:pPr>
        <w:spacing w:before="177"/>
        <w:ind w:left="4305" w:right="4160"/>
        <w:jc w:val="center"/>
        <w:rPr>
          <w:b/>
          <w:sz w:val="16"/>
        </w:rPr>
      </w:pPr>
      <w:r>
        <w:rPr>
          <w:b/>
          <w:sz w:val="16"/>
        </w:rPr>
        <w:t>Entrega carta de aceptación</w:t>
      </w:r>
    </w:p>
    <w:p w:rsidR="00764FE1" w:rsidRDefault="00764FE1">
      <w:pPr>
        <w:pStyle w:val="Textoindependiente"/>
        <w:spacing w:before="5"/>
        <w:rPr>
          <w:b/>
          <w:sz w:val="19"/>
        </w:rPr>
      </w:pPr>
    </w:p>
    <w:p w:rsidR="00764FE1" w:rsidRDefault="00F3658F">
      <w:pPr>
        <w:spacing w:before="94" w:line="201" w:lineRule="exact"/>
        <w:ind w:left="2118"/>
        <w:jc w:val="center"/>
        <w:rPr>
          <w:sz w:val="18"/>
        </w:rPr>
      </w:pPr>
      <w:r>
        <w:rPr>
          <w:w w:val="99"/>
          <w:sz w:val="18"/>
        </w:rPr>
        <w:t>8</w:t>
      </w:r>
    </w:p>
    <w:p w:rsidR="00764FE1" w:rsidRDefault="00984B80">
      <w:pPr>
        <w:spacing w:line="201" w:lineRule="exact"/>
        <w:ind w:left="9694"/>
        <w:rPr>
          <w:sz w:val="18"/>
        </w:rPr>
      </w:pPr>
      <w:r>
        <w:pict>
          <v:shape id="_x0000_s1029" type="#_x0000_t202" style="position:absolute;left:0;text-align:left;margin-left:248.25pt;margin-top:5.2pt;width:121.95pt;height:45pt;z-index:1120;mso-position-horizontal-relative:page" filled="f">
            <v:textbox inset="0,0,0,0">
              <w:txbxContent>
                <w:p w:rsidR="00764FE1" w:rsidRDefault="00764FE1">
                  <w:pPr>
                    <w:pStyle w:val="Textoindependiente"/>
                    <w:spacing w:before="5"/>
                    <w:rPr>
                      <w:b/>
                    </w:rPr>
                  </w:pPr>
                </w:p>
                <w:p w:rsidR="00764FE1" w:rsidRDefault="00F3658F">
                  <w:pPr>
                    <w:spacing w:line="244" w:lineRule="auto"/>
                    <w:ind w:left="284" w:right="319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Desarrolla actividades</w:t>
                  </w:r>
                  <w:r>
                    <w:rPr>
                      <w:b/>
                      <w:spacing w:val="-2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y elabora documentación requerida</w:t>
                  </w:r>
                </w:p>
              </w:txbxContent>
            </v:textbox>
            <w10:wrap anchorx="page"/>
          </v:shape>
        </w:pict>
      </w:r>
      <w:r w:rsidR="00F3658F">
        <w:rPr>
          <w:w w:val="99"/>
          <w:sz w:val="18"/>
        </w:rPr>
        <w:t>9</w:t>
      </w:r>
    </w:p>
    <w:p w:rsidR="00764FE1" w:rsidRDefault="00F3658F">
      <w:pPr>
        <w:spacing w:before="160" w:line="254" w:lineRule="auto"/>
        <w:ind w:left="8014" w:right="440"/>
        <w:rPr>
          <w:b/>
          <w:sz w:val="16"/>
        </w:rPr>
      </w:pPr>
      <w:r>
        <w:rPr>
          <w:b/>
          <w:sz w:val="16"/>
        </w:rPr>
        <w:t>Supervisa actividades y firma documentación</w:t>
      </w: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spacing w:before="3"/>
        <w:rPr>
          <w:b/>
          <w:sz w:val="18"/>
        </w:rPr>
      </w:pPr>
    </w:p>
    <w:p w:rsidR="00764FE1" w:rsidRDefault="00F3658F">
      <w:pPr>
        <w:tabs>
          <w:tab w:val="left" w:pos="6367"/>
        </w:tabs>
        <w:spacing w:before="95"/>
        <w:ind w:left="2728"/>
        <w:rPr>
          <w:sz w:val="18"/>
        </w:rPr>
      </w:pPr>
      <w:r>
        <w:rPr>
          <w:sz w:val="18"/>
        </w:rPr>
        <w:t>11</w:t>
      </w:r>
      <w:r>
        <w:rPr>
          <w:sz w:val="18"/>
        </w:rPr>
        <w:tab/>
        <w:t>10</w:t>
      </w:r>
    </w:p>
    <w:p w:rsidR="00764FE1" w:rsidRDefault="00764FE1">
      <w:pPr>
        <w:pStyle w:val="Textoindependiente"/>
        <w:spacing w:before="7"/>
        <w:rPr>
          <w:sz w:val="21"/>
        </w:rPr>
      </w:pPr>
    </w:p>
    <w:p w:rsidR="00764FE1" w:rsidRDefault="00984B80">
      <w:pPr>
        <w:spacing w:before="96" w:line="254" w:lineRule="auto"/>
        <w:ind w:left="4305" w:right="3758"/>
        <w:rPr>
          <w:b/>
          <w:sz w:val="16"/>
        </w:rPr>
      </w:pPr>
      <w:r>
        <w:pict>
          <v:shape id="_x0000_s1028" type="#_x0000_t202" style="position:absolute;left:0;text-align:left;margin-left:76.6pt;margin-top:-8.25pt;width:114pt;height:45pt;z-index:1096;mso-position-horizontal-relative:page" filled="f">
            <v:textbox inset="0,0,0,0">
              <w:txbxContent>
                <w:p w:rsidR="00764FE1" w:rsidRDefault="00F3658F">
                  <w:pPr>
                    <w:spacing w:before="61" w:line="247" w:lineRule="auto"/>
                    <w:ind w:left="167" w:right="27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Recibe documentación, solicita reporte final y carta de terminación</w:t>
                  </w:r>
                </w:p>
              </w:txbxContent>
            </v:textbox>
            <w10:wrap anchorx="page"/>
          </v:shape>
        </w:pict>
      </w:r>
      <w:r w:rsidR="00F3658F">
        <w:rPr>
          <w:b/>
          <w:sz w:val="16"/>
        </w:rPr>
        <w:t>Entrega documentación requerida.</w:t>
      </w:r>
    </w:p>
    <w:p w:rsidR="00764FE1" w:rsidRDefault="00F3658F">
      <w:pPr>
        <w:spacing w:before="141"/>
        <w:ind w:right="796"/>
        <w:jc w:val="right"/>
        <w:rPr>
          <w:sz w:val="18"/>
        </w:rPr>
      </w:pPr>
      <w:r>
        <w:rPr>
          <w:w w:val="90"/>
          <w:sz w:val="18"/>
        </w:rPr>
        <w:t>13</w:t>
      </w:r>
    </w:p>
    <w:p w:rsidR="00764FE1" w:rsidRDefault="00764FE1">
      <w:pPr>
        <w:jc w:val="right"/>
        <w:rPr>
          <w:sz w:val="18"/>
        </w:rPr>
        <w:sectPr w:rsidR="00764FE1">
          <w:type w:val="continuous"/>
          <w:pgSz w:w="12240" w:h="15840"/>
          <w:pgMar w:top="280" w:right="740" w:bottom="1000" w:left="860" w:header="720" w:footer="720" w:gutter="0"/>
          <w:cols w:space="720"/>
        </w:sectPr>
      </w:pPr>
    </w:p>
    <w:p w:rsidR="00764FE1" w:rsidRDefault="00764FE1">
      <w:pPr>
        <w:pStyle w:val="Textoindependiente"/>
        <w:rPr>
          <w:sz w:val="18"/>
        </w:rPr>
      </w:pPr>
    </w:p>
    <w:p w:rsidR="00764FE1" w:rsidRDefault="00764FE1">
      <w:pPr>
        <w:pStyle w:val="Textoindependiente"/>
        <w:rPr>
          <w:sz w:val="18"/>
        </w:rPr>
      </w:pPr>
    </w:p>
    <w:p w:rsidR="00764FE1" w:rsidRDefault="00764FE1">
      <w:pPr>
        <w:pStyle w:val="Textoindependiente"/>
        <w:spacing w:before="8"/>
        <w:rPr>
          <w:sz w:val="24"/>
        </w:rPr>
      </w:pPr>
    </w:p>
    <w:p w:rsidR="00764FE1" w:rsidRDefault="00F3658F">
      <w:pPr>
        <w:spacing w:line="247" w:lineRule="auto"/>
        <w:ind w:left="1079" w:firstLine="4"/>
        <w:rPr>
          <w:b/>
          <w:sz w:val="16"/>
        </w:rPr>
      </w:pPr>
      <w:r>
        <w:rPr>
          <w:b/>
          <w:sz w:val="16"/>
        </w:rPr>
        <w:t xml:space="preserve">Verifica expediente y </w:t>
      </w:r>
      <w:r>
        <w:rPr>
          <w:position w:val="11"/>
          <w:sz w:val="18"/>
        </w:rPr>
        <w:t xml:space="preserve">15 </w:t>
      </w:r>
      <w:r>
        <w:rPr>
          <w:b/>
          <w:sz w:val="16"/>
        </w:rPr>
        <w:t>expide Constancia de terminación de Servicio Social.</w:t>
      </w:r>
    </w:p>
    <w:p w:rsidR="00764FE1" w:rsidRDefault="00F3658F">
      <w:pPr>
        <w:tabs>
          <w:tab w:val="right" w:pos="1841"/>
        </w:tabs>
        <w:spacing w:before="31"/>
        <w:jc w:val="right"/>
        <w:rPr>
          <w:sz w:val="18"/>
        </w:rPr>
      </w:pPr>
      <w:r>
        <w:br w:type="column"/>
      </w:r>
      <w:r>
        <w:rPr>
          <w:b/>
          <w:sz w:val="16"/>
        </w:rPr>
        <w:lastRenderedPageBreak/>
        <w:t>Elabora</w:t>
      </w:r>
      <w:r>
        <w:rPr>
          <w:b/>
          <w:sz w:val="16"/>
        </w:rPr>
        <w:tab/>
      </w:r>
      <w:r>
        <w:rPr>
          <w:position w:val="4"/>
          <w:sz w:val="18"/>
        </w:rPr>
        <w:t>12</w:t>
      </w:r>
    </w:p>
    <w:p w:rsidR="00764FE1" w:rsidRDefault="00F3658F">
      <w:pPr>
        <w:spacing w:before="6" w:line="249" w:lineRule="auto"/>
        <w:ind w:left="1057" w:right="683"/>
        <w:jc w:val="center"/>
        <w:rPr>
          <w:b/>
          <w:sz w:val="16"/>
        </w:rPr>
      </w:pPr>
      <w:r>
        <w:rPr>
          <w:b/>
          <w:sz w:val="16"/>
        </w:rPr>
        <w:t>documentación final y solicita la carta de terminación</w:t>
      </w:r>
    </w:p>
    <w:p w:rsidR="00764FE1" w:rsidRDefault="00F3658F">
      <w:pPr>
        <w:spacing w:before="132"/>
        <w:ind w:right="67"/>
        <w:jc w:val="right"/>
        <w:rPr>
          <w:sz w:val="18"/>
        </w:rPr>
      </w:pPr>
      <w:r>
        <w:rPr>
          <w:w w:val="95"/>
          <w:sz w:val="18"/>
        </w:rPr>
        <w:t>14</w:t>
      </w:r>
    </w:p>
    <w:p w:rsidR="00764FE1" w:rsidRDefault="00F3658F">
      <w:pPr>
        <w:spacing w:before="21"/>
        <w:ind w:left="900" w:right="683"/>
        <w:jc w:val="center"/>
        <w:rPr>
          <w:b/>
          <w:sz w:val="16"/>
        </w:rPr>
      </w:pPr>
      <w:r>
        <w:rPr>
          <w:b/>
          <w:sz w:val="16"/>
        </w:rPr>
        <w:t>Entrega liberación</w:t>
      </w:r>
    </w:p>
    <w:p w:rsidR="00764FE1" w:rsidRDefault="00764FE1">
      <w:pPr>
        <w:pStyle w:val="Textoindependiente"/>
        <w:rPr>
          <w:b/>
          <w:sz w:val="22"/>
        </w:rPr>
      </w:pPr>
    </w:p>
    <w:p w:rsidR="00764FE1" w:rsidRDefault="00984B80">
      <w:pPr>
        <w:pStyle w:val="Textoindependiente"/>
        <w:ind w:right="96"/>
        <w:jc w:val="right"/>
      </w:pPr>
      <w:r>
        <w:pict>
          <v:shape id="_x0000_s1027" type="#_x0000_t202" style="position:absolute;left:0;text-align:left;margin-left:253.55pt;margin-top:9.55pt;width:127.85pt;height:28.05pt;z-index:1072;mso-position-horizontal-relative:page" filled="f" strokeweight=".9pt">
            <v:textbox inset="0,0,0,0">
              <w:txbxContent>
                <w:p w:rsidR="00764FE1" w:rsidRDefault="00F3658F">
                  <w:pPr>
                    <w:spacing w:before="58"/>
                    <w:ind w:left="140" w:right="9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Recibe constancia de terminación de servicio social</w:t>
                  </w:r>
                </w:p>
              </w:txbxContent>
            </v:textbox>
            <w10:wrap anchorx="page"/>
          </v:shape>
        </w:pict>
      </w:r>
      <w:r w:rsidR="00F3658F">
        <w:rPr>
          <w:w w:val="95"/>
        </w:rPr>
        <w:t>16</w:t>
      </w:r>
    </w:p>
    <w:p w:rsidR="00764FE1" w:rsidRDefault="00F3658F">
      <w:pPr>
        <w:pStyle w:val="Textoindependiente"/>
        <w:rPr>
          <w:sz w:val="18"/>
        </w:rPr>
      </w:pPr>
      <w:r>
        <w:br w:type="column"/>
      </w:r>
    </w:p>
    <w:p w:rsidR="00764FE1" w:rsidRDefault="00F3658F">
      <w:pPr>
        <w:spacing w:before="144"/>
        <w:ind w:left="982"/>
        <w:rPr>
          <w:b/>
          <w:sz w:val="16"/>
        </w:rPr>
      </w:pPr>
      <w:r>
        <w:rPr>
          <w:b/>
          <w:sz w:val="16"/>
        </w:rPr>
        <w:t>Libera al Estudiante</w:t>
      </w:r>
    </w:p>
    <w:p w:rsidR="00764FE1" w:rsidRDefault="00764FE1">
      <w:pPr>
        <w:rPr>
          <w:sz w:val="16"/>
        </w:rPr>
        <w:sectPr w:rsidR="00764FE1">
          <w:type w:val="continuous"/>
          <w:pgSz w:w="12240" w:h="15840"/>
          <w:pgMar w:top="280" w:right="740" w:bottom="1000" w:left="860" w:header="720" w:footer="720" w:gutter="0"/>
          <w:cols w:num="3" w:space="720" w:equalWidth="0">
            <w:col w:w="3283" w:space="210"/>
            <w:col w:w="3469" w:space="39"/>
            <w:col w:w="3639"/>
          </w:cols>
        </w:sectPr>
      </w:pP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rPr>
          <w:b/>
        </w:rPr>
      </w:pPr>
    </w:p>
    <w:p w:rsidR="00764FE1" w:rsidRDefault="00764FE1">
      <w:pPr>
        <w:pStyle w:val="Textoindependiente"/>
        <w:spacing w:before="1"/>
        <w:rPr>
          <w:b/>
          <w:sz w:val="19"/>
        </w:rPr>
      </w:pPr>
    </w:p>
    <w:p w:rsidR="00764FE1" w:rsidRDefault="00984B80">
      <w:pPr>
        <w:pStyle w:val="Textoindependiente"/>
        <w:ind w:left="4682"/>
      </w:pPr>
      <w:r>
        <w:pict>
          <v:shape id="_x0000_s1092" type="#_x0000_t202" style="width:80.25pt;height:2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64FE1" w:rsidRDefault="00F3658F">
                  <w:pPr>
                    <w:spacing w:before="75"/>
                    <w:ind w:left="4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Término</w:t>
                  </w:r>
                </w:p>
              </w:txbxContent>
            </v:textbox>
            <w10:wrap type="none"/>
            <w10:anchorlock/>
          </v:shape>
        </w:pict>
      </w:r>
    </w:p>
    <w:p w:rsidR="00764FE1" w:rsidRDefault="00764FE1">
      <w:pPr>
        <w:sectPr w:rsidR="00764FE1">
          <w:type w:val="continuous"/>
          <w:pgSz w:w="12240" w:h="15840"/>
          <w:pgMar w:top="280" w:right="740" w:bottom="1000" w:left="860" w:header="720" w:footer="720" w:gutter="0"/>
          <w:cols w:space="720"/>
        </w:sectPr>
      </w:pPr>
    </w:p>
    <w:p w:rsidR="00764FE1" w:rsidRDefault="00764FE1">
      <w:pPr>
        <w:pStyle w:val="Textoindependiente"/>
        <w:spacing w:before="1"/>
        <w:rPr>
          <w:b/>
          <w:sz w:val="14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634"/>
        </w:tabs>
        <w:spacing w:before="93"/>
        <w:jc w:val="left"/>
      </w:pPr>
      <w:r>
        <w:t>DESCRIPCIÓN DEL</w:t>
      </w:r>
      <w:r>
        <w:rPr>
          <w:spacing w:val="-1"/>
        </w:rPr>
        <w:t xml:space="preserve"> </w:t>
      </w:r>
      <w:r>
        <w:t>PROCEDIMIENTO</w:t>
      </w:r>
    </w:p>
    <w:p w:rsidR="00764FE1" w:rsidRDefault="00764FE1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33"/>
        <w:gridCol w:w="2031"/>
      </w:tblGrid>
      <w:tr w:rsidR="00764FE1">
        <w:trPr>
          <w:trHeight w:val="618"/>
        </w:trPr>
        <w:tc>
          <w:tcPr>
            <w:tcW w:w="1800" w:type="dxa"/>
            <w:shd w:val="clear" w:color="auto" w:fill="BEBEBE"/>
          </w:tcPr>
          <w:p w:rsidR="00764FE1" w:rsidRDefault="00F3658F">
            <w:pPr>
              <w:pStyle w:val="TableParagraph"/>
              <w:spacing w:before="74"/>
              <w:ind w:left="131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</w:t>
            </w:r>
          </w:p>
          <w:p w:rsidR="00764FE1" w:rsidRDefault="00F3658F">
            <w:pPr>
              <w:pStyle w:val="TableParagraph"/>
              <w:spacing w:before="37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ETAPAS</w:t>
            </w:r>
          </w:p>
        </w:tc>
        <w:tc>
          <w:tcPr>
            <w:tcW w:w="6133" w:type="dxa"/>
            <w:shd w:val="clear" w:color="auto" w:fill="BEBEBE"/>
          </w:tcPr>
          <w:p w:rsidR="00764FE1" w:rsidRDefault="00764FE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64FE1" w:rsidRDefault="00F3658F">
            <w:pPr>
              <w:pStyle w:val="TableParagraph"/>
              <w:spacing w:before="1"/>
              <w:ind w:left="2606" w:right="2576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031" w:type="dxa"/>
            <w:shd w:val="clear" w:color="auto" w:fill="BEBEBE"/>
          </w:tcPr>
          <w:p w:rsidR="00764FE1" w:rsidRDefault="00764FE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64FE1" w:rsidRDefault="00F3658F">
            <w:pPr>
              <w:pStyle w:val="TableParagraph"/>
              <w:spacing w:before="1"/>
              <w:ind w:right="519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764FE1">
        <w:trPr>
          <w:trHeight w:val="2162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7"/>
              <w:ind w:left="285" w:right="129" w:hanging="217"/>
              <w:rPr>
                <w:sz w:val="20"/>
              </w:rPr>
            </w:pPr>
            <w:r>
              <w:rPr>
                <w:sz w:val="20"/>
              </w:rPr>
              <w:t>1. Elabora Programa Semestral de Serv. Social y convoca a curso de inducción.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numPr>
                <w:ilvl w:val="1"/>
                <w:numId w:val="6"/>
              </w:numPr>
              <w:tabs>
                <w:tab w:val="left" w:pos="497"/>
              </w:tabs>
              <w:spacing w:before="5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Recibe la solicitud de prestadores de servicio social de las instancias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acuerdos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concertación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celebrados.</w:t>
            </w:r>
          </w:p>
          <w:p w:rsidR="00764FE1" w:rsidRDefault="00F3658F">
            <w:pPr>
              <w:pStyle w:val="TableParagraph"/>
              <w:numPr>
                <w:ilvl w:val="1"/>
                <w:numId w:val="6"/>
              </w:numPr>
              <w:tabs>
                <w:tab w:val="left" w:pos="497"/>
              </w:tabs>
              <w:spacing w:before="118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Elabora el Programa Semestral de Servicio Social, y publica convocatoria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inducción.</w:t>
            </w:r>
          </w:p>
          <w:p w:rsidR="00764FE1" w:rsidRDefault="00F3658F">
            <w:pPr>
              <w:pStyle w:val="TableParagraph"/>
              <w:numPr>
                <w:ilvl w:val="1"/>
                <w:numId w:val="6"/>
              </w:numPr>
              <w:tabs>
                <w:tab w:val="left" w:pos="497"/>
              </w:tabs>
              <w:spacing w:before="119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Se imparte curso de inducción a los estudiantes que cumplen con el 70% de créditos  aprobados  del plan de estudios,  y  se toma registro de los asistentes, registra asistencia en formato.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7"/>
              <w:ind w:left="117" w:right="108" w:hanging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Departamento de Gestión </w:t>
            </w:r>
            <w:r>
              <w:rPr>
                <w:spacing w:val="-3"/>
                <w:sz w:val="20"/>
              </w:rPr>
              <w:t xml:space="preserve">Tecnológica </w:t>
            </w:r>
            <w:r>
              <w:rPr>
                <w:sz w:val="20"/>
              </w:rPr>
              <w:t>y Vinculación.</w:t>
            </w:r>
          </w:p>
        </w:tc>
      </w:tr>
      <w:tr w:rsidR="00764FE1">
        <w:trPr>
          <w:trHeight w:val="1408"/>
        </w:trPr>
        <w:tc>
          <w:tcPr>
            <w:tcW w:w="1800" w:type="dxa"/>
          </w:tcPr>
          <w:p w:rsidR="00764FE1" w:rsidRDefault="00F3658F">
            <w:pPr>
              <w:pStyle w:val="TableParagraph"/>
              <w:ind w:left="329" w:hanging="253"/>
              <w:rPr>
                <w:sz w:val="20"/>
              </w:rPr>
            </w:pPr>
            <w:r>
              <w:rPr>
                <w:sz w:val="20"/>
              </w:rPr>
              <w:t>2. Elabora Plan de trabajo, llena solicitud y formatos requeridos.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spacing w:before="54"/>
              <w:ind w:left="480" w:right="102" w:hanging="411"/>
              <w:jc w:val="both"/>
              <w:rPr>
                <w:sz w:val="20"/>
              </w:rPr>
            </w:pPr>
            <w:r>
              <w:rPr>
                <w:sz w:val="20"/>
              </w:rPr>
              <w:t>2.1 El Estudiante interesado que cumple con los requisitos llena Solicitud de Servicio Social TecNM-VI-PO-002-01, carta compromiso TecNM-VI-PO-002-02, carta de asignación TecNM-VI-PO-002-07 y elabora Plan de trabajo, y entrega al Departamento de Gestión Tecnológica y Vinculación.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7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Estudiante</w:t>
            </w:r>
          </w:p>
        </w:tc>
      </w:tr>
      <w:tr w:rsidR="00764FE1">
        <w:trPr>
          <w:trHeight w:val="2695"/>
        </w:trPr>
        <w:tc>
          <w:tcPr>
            <w:tcW w:w="1800" w:type="dxa"/>
          </w:tcPr>
          <w:p w:rsidR="00764FE1" w:rsidRDefault="00F3658F">
            <w:pPr>
              <w:pStyle w:val="TableParagraph"/>
              <w:ind w:left="242" w:hanging="171"/>
              <w:rPr>
                <w:sz w:val="20"/>
              </w:rPr>
            </w:pPr>
            <w:r>
              <w:rPr>
                <w:sz w:val="20"/>
              </w:rPr>
              <w:t>3. Integra expediente y entrega carta de presentación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numPr>
                <w:ilvl w:val="1"/>
                <w:numId w:val="5"/>
              </w:numPr>
              <w:tabs>
                <w:tab w:val="left" w:pos="497"/>
              </w:tabs>
              <w:spacing w:before="54"/>
              <w:jc w:val="left"/>
              <w:rPr>
                <w:sz w:val="20"/>
              </w:rPr>
            </w:pPr>
            <w:r>
              <w:rPr>
                <w:sz w:val="20"/>
              </w:rPr>
              <w:t>Revisa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cumpla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</w:p>
          <w:p w:rsidR="00764FE1" w:rsidRDefault="00F3658F">
            <w:pPr>
              <w:pStyle w:val="TableParagraph"/>
              <w:numPr>
                <w:ilvl w:val="1"/>
                <w:numId w:val="5"/>
              </w:numPr>
              <w:tabs>
                <w:tab w:val="left" w:pos="497"/>
              </w:tabs>
              <w:spacing w:before="118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Recibe documentación del estudiante de acuerdo al punto anterior,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TecNM- VI-PO-002-06.</w:t>
            </w:r>
          </w:p>
          <w:p w:rsidR="00764FE1" w:rsidRDefault="00F3658F">
            <w:pPr>
              <w:pStyle w:val="TableParagraph"/>
              <w:numPr>
                <w:ilvl w:val="1"/>
                <w:numId w:val="5"/>
              </w:numPr>
              <w:tabs>
                <w:tab w:val="left" w:pos="361"/>
              </w:tabs>
              <w:spacing w:before="122"/>
              <w:ind w:left="360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Elabora Carta de Presentación de Servicio Social TecNM-VI- PO-002-03 y la entrega al Estudiante/Prestante con el formato de Reporte Bimestral de Servicio Social  TecNM-VI-PO-002- 04, formato de evaluación y autoevaluación cualitativa TecNM- VI-PO-002-08 y TecNM-VI-PO-002-09 y evaluación de las 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TecNM-VI-PO-002-10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4"/>
              <w:ind w:left="47" w:right="124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764FE1">
        <w:trPr>
          <w:trHeight w:val="2678"/>
        </w:trPr>
        <w:tc>
          <w:tcPr>
            <w:tcW w:w="1800" w:type="dxa"/>
          </w:tcPr>
          <w:p w:rsidR="00764FE1" w:rsidRDefault="00F3658F">
            <w:pPr>
              <w:pStyle w:val="TableParagraph"/>
              <w:ind w:left="242" w:right="111" w:hanging="171"/>
              <w:rPr>
                <w:sz w:val="20"/>
              </w:rPr>
            </w:pPr>
            <w:r>
              <w:rPr>
                <w:sz w:val="20"/>
              </w:rPr>
              <w:t>4 Recibe carta de presentación y la entrega a instancias</w:t>
            </w:r>
          </w:p>
          <w:p w:rsidR="00764FE1" w:rsidRDefault="00F3658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57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Recibe Carta de Presentación de Servicio Social TecNM-VI- PO-002-03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Bimestral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 VI-PO-002-04. TecNM-VI-PO-002-04, formato de evaluación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 autoevaluación cualitativa TecNM-VI-PO-002-08 y TecNM-VI- PO-002-09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TecNM-VI-PO-002- 10</w:t>
            </w:r>
          </w:p>
          <w:p w:rsidR="00764FE1" w:rsidRDefault="00F3658F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117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Se presenta en la Instancia y entrega Carta de Presentación de Servicio 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TecNM-VI-PO-002-03.</w:t>
            </w:r>
          </w:p>
          <w:p w:rsidR="00764FE1" w:rsidRDefault="00F3658F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12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Solicita a la Instancia Carta de Aceptación de Servicio Social firmada 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sellada.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9" w:line="229" w:lineRule="exact"/>
              <w:ind w:left="569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  <w:p w:rsidR="00764FE1" w:rsidRDefault="00F3658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764FE1">
        <w:trPr>
          <w:trHeight w:val="1038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7"/>
              <w:ind w:left="285" w:right="71" w:hanging="217"/>
              <w:rPr>
                <w:sz w:val="20"/>
              </w:rPr>
            </w:pPr>
            <w:r>
              <w:rPr>
                <w:sz w:val="20"/>
              </w:rPr>
              <w:t>5. Recibe Carta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de </w:t>
            </w:r>
            <w:r>
              <w:rPr>
                <w:sz w:val="20"/>
              </w:rPr>
              <w:t>Presentación y elabora Carta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Aceptación.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spacing w:before="57"/>
              <w:ind w:left="497" w:right="102" w:hanging="425"/>
              <w:jc w:val="both"/>
              <w:rPr>
                <w:sz w:val="20"/>
              </w:rPr>
            </w:pPr>
            <w:r>
              <w:rPr>
                <w:sz w:val="20"/>
              </w:rPr>
              <w:t>5.1 Elabora Carta de Aceptación de Servicio Social y la entrega al Estudiante/Prestante debidamente firmada y sellada para que él a su vez la entregue al Departamento de Gestión Tecnológica y Vinculación.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7"/>
              <w:ind w:left="584"/>
              <w:rPr>
                <w:sz w:val="20"/>
              </w:rPr>
            </w:pPr>
            <w:r>
              <w:rPr>
                <w:sz w:val="20"/>
              </w:rPr>
              <w:t>Instancia.</w:t>
            </w:r>
          </w:p>
        </w:tc>
      </w:tr>
      <w:tr w:rsidR="00764FE1">
        <w:trPr>
          <w:trHeight w:val="582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7"/>
              <w:ind w:left="285" w:right="129" w:hanging="217"/>
              <w:rPr>
                <w:sz w:val="20"/>
              </w:rPr>
            </w:pPr>
            <w:r>
              <w:rPr>
                <w:sz w:val="20"/>
              </w:rPr>
              <w:t>6. Entrega Carta de Aceptación.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spacing w:before="57"/>
              <w:ind w:left="497" w:hanging="425"/>
              <w:rPr>
                <w:sz w:val="20"/>
              </w:rPr>
            </w:pPr>
            <w:r>
              <w:rPr>
                <w:sz w:val="20"/>
              </w:rPr>
              <w:t>6.1 Recibe Carta de Aceptación de Servicio Social y la entrega al Departamento de Gestión Tecnológica y Vinculación.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7"/>
              <w:ind w:right="5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Estudiante</w:t>
            </w:r>
          </w:p>
        </w:tc>
      </w:tr>
      <w:tr w:rsidR="00764FE1">
        <w:trPr>
          <w:trHeight w:val="810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285" w:right="129" w:hanging="217"/>
              <w:rPr>
                <w:sz w:val="20"/>
              </w:rPr>
            </w:pPr>
            <w:r>
              <w:rPr>
                <w:sz w:val="20"/>
              </w:rPr>
              <w:t>7. Recibe Carta de Aceptación.</w:t>
            </w:r>
          </w:p>
        </w:tc>
        <w:tc>
          <w:tcPr>
            <w:tcW w:w="6133" w:type="dxa"/>
          </w:tcPr>
          <w:p w:rsidR="00764FE1" w:rsidRDefault="00F3658F">
            <w:pPr>
              <w:pStyle w:val="TableParagraph"/>
              <w:spacing w:before="54"/>
              <w:ind w:left="497" w:hanging="425"/>
              <w:rPr>
                <w:sz w:val="20"/>
              </w:rPr>
            </w:pPr>
            <w:r>
              <w:rPr>
                <w:sz w:val="20"/>
              </w:rPr>
              <w:t>7.1 Recibe la Carta de Aceptación de Servicio Social y la integra al expediente del estudiante/prestante.</w:t>
            </w:r>
          </w:p>
        </w:tc>
        <w:tc>
          <w:tcPr>
            <w:tcW w:w="2031" w:type="dxa"/>
          </w:tcPr>
          <w:p w:rsidR="00764FE1" w:rsidRDefault="00F3658F">
            <w:pPr>
              <w:pStyle w:val="TableParagraph"/>
              <w:spacing w:before="54"/>
              <w:ind w:left="47" w:right="124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</w:tbl>
    <w:p w:rsidR="00764FE1" w:rsidRDefault="00764FE1">
      <w:pPr>
        <w:jc w:val="center"/>
        <w:rPr>
          <w:sz w:val="20"/>
        </w:rPr>
        <w:sectPr w:rsidR="00764FE1">
          <w:headerReference w:type="default" r:id="rId24"/>
          <w:pgSz w:w="12240" w:h="15840"/>
          <w:pgMar w:top="340" w:right="740" w:bottom="1060" w:left="860" w:header="156" w:footer="804" w:gutter="0"/>
          <w:cols w:space="720"/>
        </w:sectPr>
      </w:pPr>
    </w:p>
    <w:p w:rsidR="00764FE1" w:rsidRDefault="00764FE1">
      <w:pPr>
        <w:pStyle w:val="Textoindependiente"/>
        <w:rPr>
          <w:rFonts w:ascii="Times New Roman"/>
        </w:rPr>
      </w:pPr>
    </w:p>
    <w:p w:rsidR="00764FE1" w:rsidRDefault="00764FE1">
      <w:pPr>
        <w:pStyle w:val="Textoindependiente"/>
        <w:rPr>
          <w:rFonts w:ascii="Times New Roman"/>
        </w:rPr>
      </w:pPr>
    </w:p>
    <w:p w:rsidR="00764FE1" w:rsidRDefault="00764FE1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3"/>
        <w:gridCol w:w="2040"/>
      </w:tblGrid>
      <w:tr w:rsidR="00764FE1">
        <w:trPr>
          <w:trHeight w:val="1638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242" w:hanging="171"/>
              <w:rPr>
                <w:sz w:val="20"/>
              </w:rPr>
            </w:pPr>
            <w:r>
              <w:rPr>
                <w:sz w:val="20"/>
              </w:rPr>
              <w:t xml:space="preserve">8. Desarrolla actividades y elabora </w:t>
            </w:r>
            <w:r>
              <w:rPr>
                <w:w w:val="95"/>
                <w:sz w:val="20"/>
              </w:rPr>
              <w:t xml:space="preserve">documentación </w:t>
            </w:r>
            <w:r>
              <w:rPr>
                <w:sz w:val="20"/>
              </w:rPr>
              <w:t>requerida.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spacing w:before="5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Desarrolla las actividades de acuerdo al plan de trabajo autorizado.</w:t>
            </w:r>
          </w:p>
          <w:p w:rsidR="00764FE1" w:rsidRDefault="00F3658F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spacing w:before="119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Elabora Reporte Bimestral de Servicio Social TecNM-VI-PO- 002-04, Formato de evaluación cualitativa TecNM-VI-PO-002- 08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autoevaluación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cualitativa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TecNM-VI-PO-002- 09.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left="522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</w:tr>
      <w:tr w:rsidR="00764FE1">
        <w:trPr>
          <w:trHeight w:val="1277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172" w:right="129" w:hanging="144"/>
              <w:rPr>
                <w:sz w:val="20"/>
              </w:rPr>
            </w:pPr>
            <w:r>
              <w:rPr>
                <w:sz w:val="20"/>
              </w:rPr>
              <w:t xml:space="preserve">9. Supervisa actividades y firma </w:t>
            </w:r>
            <w:r>
              <w:rPr>
                <w:w w:val="95"/>
                <w:sz w:val="20"/>
              </w:rPr>
              <w:t>documentación.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spacing w:before="54"/>
              <w:ind w:left="497" w:right="50" w:hanging="425"/>
              <w:jc w:val="both"/>
              <w:rPr>
                <w:sz w:val="20"/>
              </w:rPr>
            </w:pPr>
            <w:r>
              <w:rPr>
                <w:sz w:val="20"/>
              </w:rPr>
              <w:t>9.1 Supervisa las actividades realizadas del estudiante/prestante, y autoriza Reporte Bimestral de Servicio Social TecNM-VI-PO- 002-04, Formato de evaluación cualitativa TecNM-VI-PO-002- 08 y Formato de autoevaluación cualitativa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TecNM-VI-PO-002- 09.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left="620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764FE1">
        <w:trPr>
          <w:trHeight w:val="830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7"/>
              <w:ind w:left="172"/>
              <w:rPr>
                <w:sz w:val="20"/>
              </w:rPr>
            </w:pPr>
            <w:r>
              <w:rPr>
                <w:sz w:val="20"/>
              </w:rPr>
              <w:t>10. Entrega documentación requerida.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ind w:left="497" w:right="17" w:hanging="425"/>
              <w:rPr>
                <w:sz w:val="20"/>
              </w:rPr>
            </w:pPr>
            <w:r>
              <w:rPr>
                <w:sz w:val="20"/>
              </w:rPr>
              <w:t>10.1 Entrega los reportes bimestrales, formatos de evaluación y autoevaluación cualitativa al Departamento de Gestión Tecnológica y Vinculación.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7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Estudiante</w:t>
            </w:r>
          </w:p>
        </w:tc>
      </w:tr>
      <w:tr w:rsidR="00764FE1">
        <w:trPr>
          <w:trHeight w:val="1576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7"/>
              <w:ind w:left="172"/>
              <w:rPr>
                <w:sz w:val="20"/>
              </w:rPr>
            </w:pPr>
            <w:r>
              <w:rPr>
                <w:sz w:val="20"/>
              </w:rPr>
              <w:t>11. Recibe documentación solicita reporte final y carta de terminación.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numPr>
                <w:ilvl w:val="1"/>
                <w:numId w:val="2"/>
              </w:numPr>
              <w:tabs>
                <w:tab w:val="left" w:pos="497"/>
              </w:tabs>
              <w:spacing w:before="57"/>
              <w:ind w:right="235"/>
              <w:jc w:val="both"/>
              <w:rPr>
                <w:sz w:val="20"/>
              </w:rPr>
            </w:pPr>
            <w:r>
              <w:rPr>
                <w:sz w:val="20"/>
              </w:rPr>
              <w:t>Recibe y verifica la documentación del punto anterior y los integra 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expediente.</w:t>
            </w:r>
          </w:p>
          <w:p w:rsidR="00764FE1" w:rsidRDefault="00F3658F">
            <w:pPr>
              <w:pStyle w:val="TableParagraph"/>
              <w:numPr>
                <w:ilvl w:val="1"/>
                <w:numId w:val="2"/>
              </w:numPr>
              <w:tabs>
                <w:tab w:val="left" w:pos="497"/>
              </w:tabs>
              <w:spacing w:before="116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bimestrales,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evaluación y autoevaluación cualitativa se solicita el reporte final y la carta de terminación de la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instancia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7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764FE1">
        <w:trPr>
          <w:trHeight w:val="1248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362" w:right="79" w:hanging="291"/>
              <w:rPr>
                <w:sz w:val="20"/>
              </w:rPr>
            </w:pPr>
            <w:r>
              <w:rPr>
                <w:sz w:val="20"/>
              </w:rPr>
              <w:t xml:space="preserve">12. Elabora </w:t>
            </w:r>
            <w:r>
              <w:rPr>
                <w:spacing w:val="-1"/>
                <w:sz w:val="20"/>
              </w:rPr>
              <w:t xml:space="preserve">documentación </w:t>
            </w:r>
            <w:r>
              <w:rPr>
                <w:sz w:val="20"/>
              </w:rPr>
              <w:t>final y solicita la Carta de terminación.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spacing w:before="54"/>
              <w:ind w:left="497" w:right="91" w:hanging="425"/>
              <w:jc w:val="both"/>
              <w:rPr>
                <w:sz w:val="20"/>
              </w:rPr>
            </w:pPr>
            <w:r>
              <w:rPr>
                <w:sz w:val="20"/>
              </w:rPr>
              <w:t>12.1 Concluye la prestación del Servicio, elabora el reporte final y evaluación de las actividades TecNM-VI-PO-002-10., solicita Carta de Terminación de servicio a la Instancia. Ver Anexo TecNM-VI-PO-002-A02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Estudiante</w:t>
            </w:r>
          </w:p>
        </w:tc>
      </w:tr>
      <w:tr w:rsidR="00764FE1">
        <w:trPr>
          <w:trHeight w:val="695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362" w:right="510" w:hanging="291"/>
              <w:rPr>
                <w:sz w:val="20"/>
              </w:rPr>
            </w:pPr>
            <w:r>
              <w:rPr>
                <w:sz w:val="20"/>
              </w:rPr>
              <w:t xml:space="preserve">13. Libera al </w:t>
            </w:r>
            <w:r>
              <w:rPr>
                <w:w w:val="95"/>
                <w:sz w:val="20"/>
              </w:rPr>
              <w:t>Estudiante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spacing w:before="54"/>
              <w:ind w:left="468" w:right="17" w:hanging="396"/>
              <w:rPr>
                <w:sz w:val="20"/>
              </w:rPr>
            </w:pPr>
            <w:r>
              <w:rPr>
                <w:sz w:val="20"/>
              </w:rPr>
              <w:t>13.1 Avala el reporte final y elabora Carta de Terminación liberando al estudiante del compromiso contraído.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left="620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764FE1">
        <w:trPr>
          <w:trHeight w:val="849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/>
              <w:ind w:left="362" w:right="594" w:hanging="291"/>
              <w:rPr>
                <w:sz w:val="20"/>
              </w:rPr>
            </w:pPr>
            <w:r>
              <w:rPr>
                <w:sz w:val="20"/>
              </w:rPr>
              <w:t xml:space="preserve">14. Entrega </w:t>
            </w:r>
            <w:r>
              <w:rPr>
                <w:w w:val="95"/>
                <w:sz w:val="20"/>
              </w:rPr>
              <w:t>liberación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spacing w:before="54"/>
              <w:ind w:left="480" w:right="53" w:hanging="408"/>
              <w:jc w:val="both"/>
              <w:rPr>
                <w:sz w:val="20"/>
              </w:rPr>
            </w:pPr>
            <w:r>
              <w:rPr>
                <w:sz w:val="20"/>
              </w:rPr>
              <w:t>14.1 Recibe de la Instancia Carta de Terminación y reporte final avalado. Entregándolos al Depto. de Gestión Tecnológica y Vinculación.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Estudiante</w:t>
            </w:r>
          </w:p>
        </w:tc>
      </w:tr>
      <w:tr w:rsidR="00764FE1">
        <w:trPr>
          <w:trHeight w:val="1773"/>
        </w:trPr>
        <w:tc>
          <w:tcPr>
            <w:tcW w:w="1800" w:type="dxa"/>
          </w:tcPr>
          <w:p w:rsidR="00764FE1" w:rsidRDefault="00F3658F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15. Verifica</w:t>
            </w:r>
          </w:p>
          <w:p w:rsidR="00764FE1" w:rsidRDefault="00F3658F">
            <w:pPr>
              <w:pStyle w:val="TableParagraph"/>
              <w:ind w:left="362" w:right="40"/>
              <w:rPr>
                <w:sz w:val="20"/>
              </w:rPr>
            </w:pPr>
            <w:r>
              <w:rPr>
                <w:sz w:val="20"/>
              </w:rPr>
              <w:t>expediente y expide Constancia de terminación de Servicio Social.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Verifica que el expediente este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completo.</w:t>
            </w:r>
          </w:p>
          <w:p w:rsidR="00764FE1" w:rsidRDefault="00F3658F">
            <w:pPr>
              <w:pStyle w:val="TableParagraph"/>
              <w:numPr>
                <w:ilvl w:val="1"/>
                <w:numId w:val="1"/>
              </w:numPr>
              <w:tabs>
                <w:tab w:val="left" w:pos="454"/>
              </w:tabs>
              <w:spacing w:before="60"/>
              <w:ind w:right="237" w:hanging="444"/>
              <w:jc w:val="both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de Servicio Social TecNM-VI-PO-002-05. Conforme al anexo </w:t>
            </w:r>
            <w:r>
              <w:rPr>
                <w:spacing w:val="-7"/>
                <w:sz w:val="20"/>
              </w:rPr>
              <w:t>TecNM-VI-PO-002-A01</w:t>
            </w:r>
          </w:p>
          <w:p w:rsidR="00764FE1" w:rsidRDefault="00F3658F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59"/>
              <w:ind w:right="232"/>
              <w:jc w:val="both"/>
              <w:rPr>
                <w:sz w:val="20"/>
              </w:rPr>
            </w:pPr>
            <w:r>
              <w:rPr>
                <w:sz w:val="20"/>
              </w:rPr>
              <w:t>Envía copia al Departamento de Servicios Escolares para integrarlo al expediente del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alumno.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7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764FE1">
        <w:trPr>
          <w:trHeight w:val="1893"/>
        </w:trPr>
        <w:tc>
          <w:tcPr>
            <w:tcW w:w="1800" w:type="dxa"/>
          </w:tcPr>
          <w:p w:rsidR="00764FE1" w:rsidRDefault="00F3658F">
            <w:pPr>
              <w:pStyle w:val="TableParagraph"/>
              <w:spacing w:before="54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16. Recibe</w:t>
            </w:r>
          </w:p>
          <w:p w:rsidR="00764FE1" w:rsidRDefault="00F3658F">
            <w:pPr>
              <w:pStyle w:val="TableParagraph"/>
              <w:ind w:left="362" w:right="115"/>
              <w:jc w:val="both"/>
              <w:rPr>
                <w:sz w:val="20"/>
              </w:rPr>
            </w:pPr>
            <w:r>
              <w:rPr>
                <w:sz w:val="20"/>
              </w:rPr>
              <w:t>Constancia de terminación de Servicio Social</w:t>
            </w:r>
          </w:p>
        </w:tc>
        <w:tc>
          <w:tcPr>
            <w:tcW w:w="6123" w:type="dxa"/>
          </w:tcPr>
          <w:p w:rsidR="00764FE1" w:rsidRDefault="00F3658F">
            <w:pPr>
              <w:pStyle w:val="TableParagraph"/>
              <w:spacing w:before="54"/>
              <w:ind w:left="72" w:right="62"/>
              <w:rPr>
                <w:sz w:val="20"/>
              </w:rPr>
            </w:pPr>
            <w:r>
              <w:rPr>
                <w:sz w:val="20"/>
              </w:rPr>
              <w:t>16.1 Recibe Constancia de terminación de servicio social, firmando de recibido.</w:t>
            </w:r>
          </w:p>
          <w:p w:rsidR="00764FE1" w:rsidRDefault="00764FE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64FE1" w:rsidRDefault="00F3658F">
            <w:pPr>
              <w:pStyle w:val="TableParagraph"/>
              <w:ind w:left="72" w:right="-15"/>
              <w:jc w:val="both"/>
              <w:rPr>
                <w:sz w:val="20"/>
              </w:rPr>
            </w:pPr>
            <w:r>
              <w:rPr>
                <w:sz w:val="20"/>
              </w:rPr>
              <w:t>NOTA: En caso que el estudiante/prestante no acredite el servicio social,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informe al jefe de departamento de Gestión Tecnológica y vinculación y se turna al comité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</w:tc>
        <w:tc>
          <w:tcPr>
            <w:tcW w:w="2040" w:type="dxa"/>
          </w:tcPr>
          <w:p w:rsidR="00764FE1" w:rsidRDefault="00F3658F">
            <w:pPr>
              <w:pStyle w:val="TableParagraph"/>
              <w:spacing w:before="54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Estudiante</w:t>
            </w:r>
          </w:p>
        </w:tc>
      </w:tr>
    </w:tbl>
    <w:p w:rsidR="00764FE1" w:rsidRDefault="00764FE1">
      <w:pPr>
        <w:jc w:val="right"/>
        <w:rPr>
          <w:sz w:val="20"/>
        </w:rPr>
        <w:sectPr w:rsidR="00764FE1">
          <w:headerReference w:type="default" r:id="rId25"/>
          <w:pgSz w:w="12240" w:h="15840"/>
          <w:pgMar w:top="1820" w:right="740" w:bottom="1000" w:left="860" w:header="244" w:footer="804" w:gutter="0"/>
          <w:pgNumType w:start="4"/>
          <w:cols w:space="720"/>
        </w:sectPr>
      </w:pPr>
    </w:p>
    <w:p w:rsidR="00764FE1" w:rsidRDefault="00764FE1">
      <w:pPr>
        <w:pStyle w:val="Textoindependiente"/>
        <w:spacing w:before="9"/>
        <w:rPr>
          <w:rFonts w:ascii="Times New Roman"/>
          <w:sz w:val="16"/>
        </w:rPr>
      </w:pPr>
    </w:p>
    <w:p w:rsidR="00764FE1" w:rsidRDefault="00F3658F">
      <w:pPr>
        <w:pStyle w:val="Prrafodelista"/>
        <w:numPr>
          <w:ilvl w:val="0"/>
          <w:numId w:val="7"/>
        </w:numPr>
        <w:tabs>
          <w:tab w:val="left" w:pos="571"/>
        </w:tabs>
        <w:spacing w:before="94"/>
        <w:ind w:left="570" w:hanging="358"/>
        <w:jc w:val="left"/>
        <w:rPr>
          <w:b/>
        </w:rPr>
      </w:pPr>
      <w:r>
        <w:rPr>
          <w:b/>
        </w:rPr>
        <w:t>DOCUMENTOS DE</w:t>
      </w:r>
      <w:r>
        <w:rPr>
          <w:b/>
          <w:spacing w:val="-1"/>
        </w:rPr>
        <w:t xml:space="preserve"> </w:t>
      </w:r>
      <w:r>
        <w:rPr>
          <w:b/>
        </w:rPr>
        <w:t>REFERENCIA</w:t>
      </w:r>
    </w:p>
    <w:p w:rsidR="00764FE1" w:rsidRDefault="00764FE1">
      <w:pPr>
        <w:pStyle w:val="Textoindependiente"/>
        <w:spacing w:before="8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764FE1">
        <w:trPr>
          <w:trHeight w:val="379"/>
        </w:trPr>
        <w:tc>
          <w:tcPr>
            <w:tcW w:w="100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67"/>
              <w:ind w:left="4403" w:right="4376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OCUMENTOS</w:t>
            </w:r>
          </w:p>
        </w:tc>
      </w:tr>
      <w:tr w:rsidR="00764FE1">
        <w:trPr>
          <w:trHeight w:val="414"/>
        </w:trPr>
        <w:tc>
          <w:tcPr>
            <w:tcW w:w="100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57"/>
              <w:ind w:left="177"/>
              <w:rPr>
                <w:sz w:val="20"/>
              </w:rPr>
            </w:pPr>
            <w:r>
              <w:rPr>
                <w:sz w:val="20"/>
              </w:rPr>
              <w:t>Ley reglamentaria del artículo 5º de la Constitución de los Estados Unidos Mexicanos</w:t>
            </w:r>
          </w:p>
        </w:tc>
      </w:tr>
      <w:tr w:rsidR="00764FE1">
        <w:trPr>
          <w:trHeight w:val="421"/>
        </w:trPr>
        <w:tc>
          <w:tcPr>
            <w:tcW w:w="100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57"/>
              <w:ind w:left="177"/>
              <w:rPr>
                <w:sz w:val="20"/>
              </w:rPr>
            </w:pPr>
            <w:r>
              <w:rPr>
                <w:sz w:val="20"/>
              </w:rPr>
              <w:t>Manual de Vinculación</w:t>
            </w:r>
          </w:p>
        </w:tc>
      </w:tr>
      <w:tr w:rsidR="00764FE1">
        <w:trPr>
          <w:trHeight w:val="555"/>
        </w:trPr>
        <w:tc>
          <w:tcPr>
            <w:tcW w:w="100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57"/>
              <w:ind w:left="177"/>
              <w:rPr>
                <w:sz w:val="20"/>
              </w:rPr>
            </w:pPr>
            <w:r>
              <w:rPr>
                <w:sz w:val="20"/>
              </w:rPr>
              <w:t>Manual de Lineamientos Académico-Administrativos del Tecnológico Nacional de México. Planes de estudio para la formación y desarrollo de competencias profesionales. Octubre 2015.</w:t>
            </w:r>
          </w:p>
        </w:tc>
      </w:tr>
    </w:tbl>
    <w:p w:rsidR="00764FE1" w:rsidRDefault="00764FE1">
      <w:pPr>
        <w:pStyle w:val="Textoindependiente"/>
        <w:rPr>
          <w:b/>
          <w:sz w:val="24"/>
        </w:rPr>
      </w:pPr>
    </w:p>
    <w:p w:rsidR="00764FE1" w:rsidRDefault="00F3658F">
      <w:pPr>
        <w:pStyle w:val="Prrafodelista"/>
        <w:numPr>
          <w:ilvl w:val="0"/>
          <w:numId w:val="7"/>
        </w:numPr>
        <w:tabs>
          <w:tab w:val="left" w:pos="634"/>
        </w:tabs>
        <w:spacing w:before="199"/>
        <w:ind w:hanging="363"/>
        <w:jc w:val="left"/>
        <w:rPr>
          <w:b/>
          <w:sz w:val="24"/>
        </w:rPr>
      </w:pPr>
      <w:r>
        <w:rPr>
          <w:b/>
          <w:sz w:val="24"/>
        </w:rPr>
        <w:t>REGISTROS</w:t>
      </w:r>
    </w:p>
    <w:p w:rsidR="00764FE1" w:rsidRDefault="00764FE1">
      <w:pPr>
        <w:pStyle w:val="Textoindependiente"/>
        <w:spacing w:before="10"/>
        <w:rPr>
          <w:b/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1836"/>
        <w:gridCol w:w="2537"/>
        <w:gridCol w:w="2614"/>
      </w:tblGrid>
      <w:tr w:rsidR="00764FE1">
        <w:trPr>
          <w:trHeight w:val="549"/>
        </w:trPr>
        <w:tc>
          <w:tcPr>
            <w:tcW w:w="330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764F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64FE1" w:rsidRDefault="00F3658F">
            <w:pPr>
              <w:pStyle w:val="TableParagraph"/>
              <w:ind w:left="1629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EGISTROS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38" w:line="276" w:lineRule="auto"/>
              <w:ind w:left="528" w:right="330" w:firstLine="19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IEMPO DE RETENCIÓN</w:t>
            </w:r>
          </w:p>
        </w:tc>
        <w:tc>
          <w:tcPr>
            <w:tcW w:w="2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38" w:line="276" w:lineRule="auto"/>
              <w:ind w:left="689" w:hanging="135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 DE CONSERVARLO</w:t>
            </w:r>
          </w:p>
        </w:tc>
        <w:tc>
          <w:tcPr>
            <w:tcW w:w="261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38" w:line="276" w:lineRule="auto"/>
              <w:ind w:left="968" w:right="767" w:hanging="12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ÓDIGO DE REGISTRO</w:t>
            </w:r>
          </w:p>
        </w:tc>
      </w:tr>
      <w:tr w:rsidR="00764FE1">
        <w:trPr>
          <w:trHeight w:val="476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66"/>
              <w:rPr>
                <w:sz w:val="20"/>
              </w:rPr>
            </w:pPr>
            <w:r>
              <w:rPr>
                <w:sz w:val="20"/>
              </w:rPr>
              <w:t>Solicitud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2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" w:line="237" w:lineRule="auto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225"/>
              <w:rPr>
                <w:sz w:val="20"/>
              </w:rPr>
            </w:pPr>
            <w:r>
              <w:rPr>
                <w:sz w:val="20"/>
              </w:rPr>
              <w:t>TecNM-VI-PO-002-01</w:t>
            </w:r>
          </w:p>
        </w:tc>
      </w:tr>
      <w:tr w:rsidR="00764FE1">
        <w:trPr>
          <w:trHeight w:val="472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Carta Compromiso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TecNM-VI-PO-002-02</w:t>
            </w:r>
          </w:p>
        </w:tc>
      </w:tr>
      <w:tr w:rsidR="00764FE1">
        <w:trPr>
          <w:trHeight w:val="474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4" w:line="228" w:lineRule="exact"/>
              <w:ind w:left="66" w:right="459"/>
              <w:rPr>
                <w:sz w:val="20"/>
              </w:rPr>
            </w:pPr>
            <w:r>
              <w:rPr>
                <w:sz w:val="20"/>
              </w:rPr>
              <w:t>Carta de Presentación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2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4" w:line="228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225"/>
              <w:rPr>
                <w:sz w:val="20"/>
              </w:rPr>
            </w:pPr>
            <w:r>
              <w:rPr>
                <w:sz w:val="20"/>
              </w:rPr>
              <w:t>TecNM-VI-PO-002-03</w:t>
            </w:r>
          </w:p>
        </w:tc>
      </w:tr>
      <w:tr w:rsidR="00764FE1">
        <w:trPr>
          <w:trHeight w:val="474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Reporte Bimestral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TecNM-VI-PO-002-04</w:t>
            </w:r>
          </w:p>
        </w:tc>
      </w:tr>
      <w:tr w:rsidR="00764FE1">
        <w:trPr>
          <w:trHeight w:val="474"/>
        </w:trPr>
        <w:tc>
          <w:tcPr>
            <w:tcW w:w="33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764FE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4FE1" w:rsidRDefault="00F3658F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Constancia de Terminación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46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764FE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64FE1" w:rsidRDefault="00F3658F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TecNM-VI-PO-002-05</w:t>
            </w:r>
          </w:p>
        </w:tc>
      </w:tr>
      <w:tr w:rsidR="00764FE1">
        <w:trPr>
          <w:trHeight w:val="472"/>
        </w:trPr>
        <w:tc>
          <w:tcPr>
            <w:tcW w:w="33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764FE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0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Permanente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367" w:firstLine="127"/>
              <w:rPr>
                <w:sz w:val="20"/>
              </w:rPr>
            </w:pPr>
            <w:r>
              <w:rPr>
                <w:sz w:val="20"/>
              </w:rPr>
              <w:t>Departamento de Servicios Escolares.</w:t>
            </w:r>
          </w:p>
        </w:tc>
        <w:tc>
          <w:tcPr>
            <w:tcW w:w="26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764FE1">
            <w:pPr>
              <w:rPr>
                <w:sz w:val="2"/>
                <w:szCs w:val="2"/>
              </w:rPr>
            </w:pPr>
          </w:p>
        </w:tc>
      </w:tr>
      <w:tr w:rsidR="00764FE1">
        <w:trPr>
          <w:trHeight w:val="474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4"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Tarjeta de Control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646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4" w:line="228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225"/>
              <w:rPr>
                <w:sz w:val="20"/>
              </w:rPr>
            </w:pPr>
            <w:r>
              <w:rPr>
                <w:sz w:val="20"/>
              </w:rPr>
              <w:t>TecNM-VI-PO-002-06</w:t>
            </w:r>
          </w:p>
        </w:tc>
      </w:tr>
      <w:tr w:rsidR="00764FE1">
        <w:trPr>
          <w:trHeight w:val="474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Carta de Asignación de 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TecNM-VI-PO-002-07</w:t>
            </w:r>
          </w:p>
        </w:tc>
      </w:tr>
      <w:tr w:rsidR="00764FE1">
        <w:trPr>
          <w:trHeight w:val="481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Formato de evaluación cualitativa del prestador de servicio social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52" w:right="616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TecNM-VI-PO-002-08</w:t>
            </w:r>
          </w:p>
        </w:tc>
      </w:tr>
      <w:tr w:rsidR="00764FE1">
        <w:trPr>
          <w:trHeight w:val="712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Formato de autoevaluación cualitativa del prestador de servicio social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52" w:right="616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TecNM-VI-PO-002-09</w:t>
            </w:r>
          </w:p>
        </w:tc>
      </w:tr>
      <w:tr w:rsidR="00764FE1">
        <w:trPr>
          <w:trHeight w:val="721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66" w:right="459"/>
              <w:rPr>
                <w:sz w:val="20"/>
              </w:rPr>
            </w:pPr>
            <w:r>
              <w:rPr>
                <w:sz w:val="20"/>
              </w:rPr>
              <w:t>Formato de evaluación de las actividades por el prestador de servicio social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52" w:right="616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225"/>
              <w:rPr>
                <w:sz w:val="20"/>
              </w:rPr>
            </w:pPr>
            <w:r>
              <w:rPr>
                <w:sz w:val="20"/>
              </w:rPr>
              <w:t>TecNM-VI-PO-002-10</w:t>
            </w:r>
          </w:p>
        </w:tc>
      </w:tr>
      <w:tr w:rsidR="00764FE1">
        <w:trPr>
          <w:trHeight w:val="472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Plan de trabajo del prestador de</w:t>
            </w:r>
          </w:p>
          <w:p w:rsidR="00764FE1" w:rsidRDefault="00F3658F">
            <w:pPr>
              <w:pStyle w:val="TableParagraph"/>
              <w:spacing w:before="1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Servicio Social.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47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Departamento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  <w:p w:rsidR="00764FE1" w:rsidRDefault="00F3658F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Tecnológica 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1127" w:right="10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64FE1">
        <w:trPr>
          <w:trHeight w:val="472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Reporte final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49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1127" w:right="10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64FE1">
        <w:trPr>
          <w:trHeight w:val="474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Programa semestral de Servicio Social Institucional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647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2"/>
              <w:ind w:left="1127" w:right="10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64FE1">
        <w:trPr>
          <w:trHeight w:val="472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66" w:right="459"/>
              <w:rPr>
                <w:sz w:val="20"/>
              </w:rPr>
            </w:pPr>
            <w:r>
              <w:rPr>
                <w:sz w:val="20"/>
              </w:rPr>
              <w:t>Solicitud de Prestadores de Servicio Social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647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0" w:lineRule="exact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09"/>
              <w:ind w:left="1127" w:right="10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64FE1">
        <w:trPr>
          <w:trHeight w:val="539"/>
        </w:trPr>
        <w:tc>
          <w:tcPr>
            <w:tcW w:w="3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37" w:lineRule="auto"/>
              <w:ind w:left="66"/>
              <w:rPr>
                <w:sz w:val="20"/>
              </w:rPr>
            </w:pPr>
            <w:r>
              <w:rPr>
                <w:sz w:val="20"/>
              </w:rPr>
              <w:t>Lista de asistencia a curso de inducción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spacing w:line="227" w:lineRule="exact"/>
              <w:ind w:left="647" w:right="622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E1" w:rsidRDefault="00F3658F">
            <w:pPr>
              <w:pStyle w:val="TableParagraph"/>
              <w:ind w:left="110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line="227" w:lineRule="exact"/>
              <w:ind w:left="1127" w:right="10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764FE1" w:rsidRDefault="00764FE1">
      <w:pPr>
        <w:spacing w:line="227" w:lineRule="exact"/>
        <w:jc w:val="center"/>
        <w:rPr>
          <w:sz w:val="20"/>
        </w:rPr>
        <w:sectPr w:rsidR="00764FE1">
          <w:pgSz w:w="12240" w:h="15840"/>
          <w:pgMar w:top="1880" w:right="740" w:bottom="1000" w:left="860" w:header="244" w:footer="804" w:gutter="0"/>
          <w:cols w:space="720"/>
        </w:sectPr>
      </w:pPr>
    </w:p>
    <w:p w:rsidR="00764FE1" w:rsidRDefault="00764FE1">
      <w:pPr>
        <w:pStyle w:val="Textoindependiente"/>
        <w:spacing w:before="11"/>
        <w:rPr>
          <w:b/>
          <w:sz w:val="16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634"/>
        </w:tabs>
        <w:spacing w:before="92"/>
        <w:jc w:val="left"/>
        <w:rPr>
          <w:sz w:val="24"/>
        </w:rPr>
      </w:pPr>
      <w:r>
        <w:t>GLOSARIO</w:t>
      </w:r>
    </w:p>
    <w:p w:rsidR="00764FE1" w:rsidRDefault="00764FE1">
      <w:pPr>
        <w:pStyle w:val="Textoindependiente"/>
        <w:spacing w:before="10"/>
        <w:rPr>
          <w:b/>
          <w:sz w:val="26"/>
        </w:rPr>
      </w:pPr>
    </w:p>
    <w:p w:rsidR="00764FE1" w:rsidRDefault="00F3658F">
      <w:pPr>
        <w:pStyle w:val="Textoindependiente"/>
        <w:spacing w:line="244" w:lineRule="auto"/>
        <w:ind w:left="556" w:right="288"/>
      </w:pPr>
      <w:r>
        <w:rPr>
          <w:b/>
        </w:rPr>
        <w:t xml:space="preserve">Servicio Social. </w:t>
      </w:r>
      <w:r>
        <w:t>Es el servicio obligatorio que deben prestar los Alumnos de los Institutos Tecnológicos aportando mediante la aplicación de sus conocimientos un beneficio a la sociedad.</w:t>
      </w:r>
    </w:p>
    <w:p w:rsidR="00764FE1" w:rsidRDefault="00F3658F">
      <w:pPr>
        <w:pStyle w:val="Textoindependiente"/>
        <w:spacing w:before="71" w:line="242" w:lineRule="auto"/>
        <w:ind w:left="556" w:right="288"/>
      </w:pPr>
      <w:r>
        <w:rPr>
          <w:b/>
        </w:rPr>
        <w:t xml:space="preserve">Instancia. </w:t>
      </w:r>
      <w:r>
        <w:t>Dependencias de los gobiernos federal, estatal, municipal e instituciones de atención a grupos vulnerables.</w:t>
      </w:r>
    </w:p>
    <w:p w:rsidR="00764FE1" w:rsidRDefault="00F3658F">
      <w:pPr>
        <w:pStyle w:val="Textoindependiente"/>
        <w:spacing w:before="73"/>
        <w:ind w:left="556"/>
      </w:pPr>
      <w:r>
        <w:rPr>
          <w:b/>
        </w:rPr>
        <w:t xml:space="preserve">Prestante. </w:t>
      </w:r>
      <w:r>
        <w:t>Estudiante del Instituto Tecnológico que se encuentra realizando su Servicio Social.</w:t>
      </w:r>
    </w:p>
    <w:p w:rsidR="00764FE1" w:rsidRDefault="00F3658F">
      <w:pPr>
        <w:pStyle w:val="Textoindependiente"/>
        <w:spacing w:before="77" w:line="244" w:lineRule="auto"/>
        <w:ind w:left="556" w:right="440"/>
      </w:pPr>
      <w:r>
        <w:rPr>
          <w:b/>
        </w:rPr>
        <w:t xml:space="preserve">Acuerdos de colaboración. </w:t>
      </w:r>
      <w:r>
        <w:t>Acuerdos que el Instituto Tecnológico establece con las diversas Instancias para la realización de Programas de Servicio Social.</w:t>
      </w:r>
    </w:p>
    <w:p w:rsidR="00764FE1" w:rsidRDefault="00764FE1">
      <w:pPr>
        <w:pStyle w:val="Textoindependiente"/>
        <w:rPr>
          <w:sz w:val="22"/>
        </w:rPr>
      </w:pPr>
    </w:p>
    <w:p w:rsidR="00764FE1" w:rsidRDefault="00764FE1">
      <w:pPr>
        <w:pStyle w:val="Textoindependiente"/>
        <w:spacing w:before="8"/>
        <w:rPr>
          <w:sz w:val="27"/>
        </w:rPr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753"/>
          <w:tab w:val="left" w:pos="754"/>
        </w:tabs>
        <w:ind w:left="753" w:hanging="481"/>
        <w:jc w:val="left"/>
        <w:rPr>
          <w:sz w:val="24"/>
        </w:rPr>
      </w:pPr>
      <w:r>
        <w:t>ANEXOS</w:t>
      </w:r>
    </w:p>
    <w:p w:rsidR="00764FE1" w:rsidRDefault="00764FE1">
      <w:pPr>
        <w:pStyle w:val="Textoindependiente"/>
        <w:spacing w:before="4"/>
        <w:rPr>
          <w:b/>
        </w:rPr>
      </w:pPr>
    </w:p>
    <w:p w:rsidR="00764FE1" w:rsidRDefault="00F3658F">
      <w:pPr>
        <w:pStyle w:val="Textoindependiente"/>
        <w:tabs>
          <w:tab w:val="left" w:pos="8141"/>
        </w:tabs>
        <w:ind w:left="100" w:right="319"/>
      </w:pPr>
      <w:r>
        <w:t>Instrucciones para designar el nivel de desempeño del prestador del</w:t>
      </w:r>
      <w:r>
        <w:rPr>
          <w:spacing w:val="-17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social</w:t>
      </w:r>
      <w:r>
        <w:tab/>
        <w:t>TecNM</w:t>
      </w:r>
      <w:r>
        <w:rPr>
          <w:spacing w:val="-8"/>
        </w:rPr>
        <w:t xml:space="preserve"> </w:t>
      </w:r>
      <w:r>
        <w:t>–VI-PO-002-A01 Información de Referencia para elaboración de Carta de Terminación de</w:t>
      </w:r>
      <w:r>
        <w:rPr>
          <w:spacing w:val="-15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  <w:r>
        <w:tab/>
        <w:t>TecNM</w:t>
      </w:r>
      <w:r>
        <w:rPr>
          <w:spacing w:val="-8"/>
        </w:rPr>
        <w:t xml:space="preserve"> </w:t>
      </w:r>
      <w:r>
        <w:t>–VI-PO-002-A02</w:t>
      </w:r>
    </w:p>
    <w:p w:rsidR="00764FE1" w:rsidRDefault="00764FE1">
      <w:pPr>
        <w:pStyle w:val="Textoindependiente"/>
        <w:spacing w:before="2"/>
      </w:pPr>
    </w:p>
    <w:p w:rsidR="00764FE1" w:rsidRDefault="00F3658F">
      <w:pPr>
        <w:pStyle w:val="Ttulo1"/>
        <w:numPr>
          <w:ilvl w:val="0"/>
          <w:numId w:val="7"/>
        </w:numPr>
        <w:tabs>
          <w:tab w:val="left" w:pos="754"/>
        </w:tabs>
        <w:ind w:left="753" w:hanging="481"/>
        <w:jc w:val="left"/>
        <w:rPr>
          <w:sz w:val="24"/>
        </w:rPr>
      </w:pPr>
      <w:r>
        <w:t>CAMBIOS DE ESTA</w:t>
      </w:r>
      <w:r>
        <w:rPr>
          <w:spacing w:val="-6"/>
        </w:rPr>
        <w:t xml:space="preserve"> </w:t>
      </w:r>
      <w:r>
        <w:t>VERSIÓN</w:t>
      </w:r>
    </w:p>
    <w:p w:rsidR="00764FE1" w:rsidRDefault="00764FE1">
      <w:pPr>
        <w:pStyle w:val="Textoindependiente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597"/>
        <w:gridCol w:w="5523"/>
      </w:tblGrid>
      <w:tr w:rsidR="00764FE1">
        <w:trPr>
          <w:trHeight w:val="520"/>
        </w:trPr>
        <w:tc>
          <w:tcPr>
            <w:tcW w:w="19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line="278" w:lineRule="auto"/>
              <w:ind w:left="494" w:hanging="168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ÚMERO DE REVISIÓN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line="278" w:lineRule="auto"/>
              <w:ind w:left="554" w:firstLine="232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ECHA DE ACTUALIZACIÓN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20"/>
              <w:ind w:left="1424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ESCRIPCIÓN DEL CAMBIO</w:t>
            </w:r>
          </w:p>
        </w:tc>
      </w:tr>
      <w:tr w:rsidR="00764FE1">
        <w:trPr>
          <w:trHeight w:val="938"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422"/>
              <w:rPr>
                <w:sz w:val="20"/>
              </w:rPr>
            </w:pPr>
            <w:r>
              <w:rPr>
                <w:sz w:val="20"/>
              </w:rPr>
              <w:t>03AGOSTO 2016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43"/>
              <w:rPr>
                <w:sz w:val="20"/>
              </w:rPr>
            </w:pPr>
            <w:r>
              <w:rPr>
                <w:sz w:val="20"/>
              </w:rPr>
              <w:t>ORIGINAL. Creación del TecNM.</w:t>
            </w:r>
          </w:p>
        </w:tc>
      </w:tr>
      <w:tr w:rsidR="00764FE1">
        <w:trPr>
          <w:trHeight w:val="938"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422"/>
              <w:rPr>
                <w:sz w:val="20"/>
              </w:rPr>
            </w:pPr>
            <w:r>
              <w:rPr>
                <w:sz w:val="20"/>
              </w:rPr>
              <w:t>Mayo 22, 2017.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FE1" w:rsidRDefault="00F3658F">
            <w:pPr>
              <w:pStyle w:val="TableParagraph"/>
              <w:spacing w:before="117"/>
              <w:ind w:left="43" w:right="36"/>
              <w:rPr>
                <w:sz w:val="20"/>
              </w:rPr>
            </w:pPr>
            <w:r>
              <w:rPr>
                <w:sz w:val="20"/>
              </w:rPr>
              <w:t>Actualización de Lineamientos Académico-Administrativos del TecNM, 2015 y actualización a la Norma ISO 9001:2015.</w:t>
            </w:r>
          </w:p>
        </w:tc>
      </w:tr>
    </w:tbl>
    <w:p w:rsidR="00F3658F" w:rsidRDefault="00F3658F"/>
    <w:sectPr w:rsidR="00F3658F" w:rsidSect="00012019">
      <w:pgSz w:w="12240" w:h="15840"/>
      <w:pgMar w:top="1880" w:right="740" w:bottom="1080" w:left="860" w:header="244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80" w:rsidRDefault="00984B80">
      <w:r>
        <w:separator/>
      </w:r>
    </w:p>
  </w:endnote>
  <w:endnote w:type="continuationSeparator" w:id="0">
    <w:p w:rsidR="00984B80" w:rsidRDefault="0098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42" w:rsidRPr="00E60748" w:rsidRDefault="00751442" w:rsidP="00751442">
    <w:pPr>
      <w:pStyle w:val="Piedepgina"/>
      <w:jc w:val="center"/>
      <w:rPr>
        <w:i/>
        <w:iCs/>
        <w:sz w:val="18"/>
        <w:szCs w:val="21"/>
      </w:rPr>
    </w:pPr>
  </w:p>
  <w:p w:rsidR="00751442" w:rsidRPr="002841D7" w:rsidRDefault="00751442" w:rsidP="00751442">
    <w:pPr>
      <w:pStyle w:val="Piedepgina"/>
      <w:jc w:val="center"/>
      <w:rPr>
        <w:b/>
        <w:bCs/>
        <w:sz w:val="18"/>
      </w:rPr>
    </w:pPr>
    <w:r>
      <w:rPr>
        <w:i/>
        <w:iCs/>
        <w:sz w:val="18"/>
        <w:szCs w:val="21"/>
      </w:rPr>
      <w:t>Toda Copia En PAPEL E</w:t>
    </w:r>
    <w:r w:rsidRPr="00E60748">
      <w:rPr>
        <w:i/>
        <w:iCs/>
        <w:sz w:val="18"/>
        <w:szCs w:val="21"/>
      </w:rPr>
      <w:t xml:space="preserve">s </w:t>
    </w:r>
    <w:r>
      <w:rPr>
        <w:i/>
        <w:iCs/>
        <w:sz w:val="18"/>
        <w:szCs w:val="21"/>
      </w:rPr>
      <w:t xml:space="preserve">Un “Documento No Controlado” a </w:t>
    </w:r>
    <w:r w:rsidR="0047419A">
      <w:rPr>
        <w:i/>
        <w:iCs/>
        <w:sz w:val="18"/>
        <w:szCs w:val="21"/>
      </w:rPr>
      <w:t>Ex</w:t>
    </w:r>
    <w:r w:rsidR="0047419A" w:rsidRPr="00E60748">
      <w:rPr>
        <w:i/>
        <w:iCs/>
        <w:sz w:val="18"/>
        <w:szCs w:val="21"/>
      </w:rPr>
      <w:t>cepción</w:t>
    </w:r>
    <w:r w:rsidRPr="00E60748">
      <w:rPr>
        <w:i/>
        <w:iCs/>
        <w:sz w:val="18"/>
        <w:szCs w:val="21"/>
      </w:rPr>
      <w:t xml:space="preserve"> de</w:t>
    </w:r>
    <w:r>
      <w:rPr>
        <w:i/>
        <w:iCs/>
        <w:sz w:val="18"/>
        <w:szCs w:val="21"/>
      </w:rPr>
      <w:t>l O</w:t>
    </w:r>
    <w:r w:rsidRPr="00E60748">
      <w:rPr>
        <w:i/>
        <w:iCs/>
        <w:sz w:val="18"/>
        <w:szCs w:val="21"/>
      </w:rPr>
      <w:t>riginal</w:t>
    </w:r>
  </w:p>
  <w:p w:rsidR="00764FE1" w:rsidRDefault="00984B80">
    <w:pPr>
      <w:pStyle w:val="Textoindependiente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15pt;margin-top:736.8pt;width:25.35pt;height:11pt;z-index:-251657216;mso-position-horizontal-relative:page;mso-position-vertical-relative:page" filled="f" stroked="f">
          <v:textbox inset="0,0,0,0">
            <w:txbxContent>
              <w:p w:rsidR="00764FE1" w:rsidRDefault="00764FE1">
                <w:pPr>
                  <w:spacing w:before="15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80" w:rsidRDefault="00984B80">
      <w:r>
        <w:separator/>
      </w:r>
    </w:p>
  </w:footnote>
  <w:footnote w:type="continuationSeparator" w:id="0">
    <w:p w:rsidR="00984B80" w:rsidRDefault="0098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27" w:type="dxa"/>
      <w:tblInd w:w="-643" w:type="dxa"/>
      <w:tblLayout w:type="fixed"/>
      <w:tblLook w:val="0000" w:firstRow="0" w:lastRow="0" w:firstColumn="0" w:lastColumn="0" w:noHBand="0" w:noVBand="0"/>
    </w:tblPr>
    <w:tblGrid>
      <w:gridCol w:w="1720"/>
      <w:gridCol w:w="5957"/>
      <w:gridCol w:w="4150"/>
    </w:tblGrid>
    <w:tr w:rsidR="00751442" w:rsidRPr="00E03D06" w:rsidTr="00751442">
      <w:trPr>
        <w:trHeight w:val="348"/>
      </w:trPr>
      <w:tc>
        <w:tcPr>
          <w:tcW w:w="1720" w:type="dxa"/>
          <w:vMerge w:val="restart"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rFonts w:eastAsia="Times New Roman" w:cs="Times New Roman"/>
              <w:noProof/>
              <w:sz w:val="24"/>
              <w:szCs w:val="24"/>
              <w:lang w:val="es-MX" w:eastAsia="es-MX" w:bidi="ar-SA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-3175</wp:posOffset>
                </wp:positionV>
                <wp:extent cx="645160" cy="617855"/>
                <wp:effectExtent l="0" t="0" r="2540" b="0"/>
                <wp:wrapNone/>
                <wp:docPr id="11" name="Imagen 1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 w:val="restart"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SISTEMA DE GESTIÓN DE CALIDAD</w:t>
          </w:r>
        </w:p>
        <w:p w:rsidR="00751442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eastAsia="Times New Roman"/>
              <w:noProof/>
              <w:sz w:val="18"/>
              <w:szCs w:val="18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REFERENCIA A LA NORMA ISO 9001:2015</w:t>
          </w:r>
          <w:r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 xml:space="preserve"> 8.1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Times New Roman" w:hAnsiTheme="minorHAnsi" w:cs="Calibri"/>
              <w:noProof/>
              <w:sz w:val="16"/>
              <w:szCs w:val="16"/>
              <w:lang w:val="es-MX"/>
            </w:rPr>
          </w:pPr>
          <w:r>
            <w:rPr>
              <w:rFonts w:asciiTheme="minorHAnsi" w:hAnsiTheme="minorHAnsi"/>
              <w:sz w:val="18"/>
              <w:szCs w:val="20"/>
            </w:rPr>
            <w:t>PROCEDIMIENTO PARA SERVICIO SOCIAL CON ENFOQUE POR COMPETENCIAS</w:t>
          </w: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8207D1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ITZO-</w:t>
          </w:r>
          <w:r>
            <w:rPr>
              <w:b/>
              <w:sz w:val="20"/>
            </w:rPr>
            <w:t>TecNM-VI-PO-002</w:t>
          </w:r>
        </w:p>
        <w:p w:rsidR="00751442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751442" w:rsidRPr="00E03D06" w:rsidRDefault="007C09EC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Pá</w:t>
          </w:r>
          <w:r w:rsid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gina: 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begin"/>
          </w:r>
          <w:r w:rsidR="00751442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separate"/>
          </w:r>
          <w:r w:rsidR="00A563F6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1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end"/>
          </w:r>
          <w:r w:rsidR="0047419A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DE 6</w:t>
          </w:r>
        </w:p>
      </w:tc>
    </w:tr>
    <w:tr w:rsidR="00751442" w:rsidRPr="00E03D06" w:rsidTr="00751442">
      <w:trPr>
        <w:trHeight w:val="348"/>
      </w:trPr>
      <w:tc>
        <w:tcPr>
          <w:tcW w:w="1720" w:type="dxa"/>
          <w:vMerge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both"/>
            <w:rPr>
              <w:rFonts w:ascii="Edwardian Script ITC" w:eastAsia="Times New Roman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</w:tc>
    </w:tr>
  </w:tbl>
  <w:p w:rsidR="00764FE1" w:rsidRPr="00751442" w:rsidRDefault="00764FE1">
    <w:pPr>
      <w:pStyle w:val="Textoindependiente"/>
      <w:spacing w:line="14" w:lineRule="auto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27" w:type="dxa"/>
      <w:tblInd w:w="-643" w:type="dxa"/>
      <w:tblLayout w:type="fixed"/>
      <w:tblLook w:val="0000" w:firstRow="0" w:lastRow="0" w:firstColumn="0" w:lastColumn="0" w:noHBand="0" w:noVBand="0"/>
    </w:tblPr>
    <w:tblGrid>
      <w:gridCol w:w="1720"/>
      <w:gridCol w:w="5957"/>
      <w:gridCol w:w="4150"/>
    </w:tblGrid>
    <w:tr w:rsidR="00751442" w:rsidRPr="00E03D06" w:rsidTr="00751442">
      <w:trPr>
        <w:trHeight w:val="348"/>
      </w:trPr>
      <w:tc>
        <w:tcPr>
          <w:tcW w:w="1720" w:type="dxa"/>
          <w:vMerge w:val="restart"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rFonts w:eastAsia="Times New Roman" w:cs="Times New Roman"/>
              <w:noProof/>
              <w:sz w:val="24"/>
              <w:szCs w:val="24"/>
              <w:lang w:val="es-MX" w:eastAsia="es-MX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-3175</wp:posOffset>
                </wp:positionV>
                <wp:extent cx="645160" cy="617855"/>
                <wp:effectExtent l="0" t="0" r="2540" b="0"/>
                <wp:wrapNone/>
                <wp:docPr id="2" name="Imagen 2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 w:val="restart"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SISTEMA DE GESTIÓN DE CALIDAD</w:t>
          </w:r>
        </w:p>
        <w:p w:rsidR="00751442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eastAsia="Times New Roman"/>
              <w:noProof/>
              <w:sz w:val="18"/>
              <w:szCs w:val="18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REFERENCIA A LA NORMA ISO 9001:2015</w:t>
          </w:r>
          <w:r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 xml:space="preserve"> 8.1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Times New Roman" w:hAnsiTheme="minorHAnsi" w:cs="Calibri"/>
              <w:noProof/>
              <w:sz w:val="16"/>
              <w:szCs w:val="16"/>
              <w:lang w:val="es-MX"/>
            </w:rPr>
          </w:pPr>
          <w:r>
            <w:rPr>
              <w:rFonts w:asciiTheme="minorHAnsi" w:hAnsiTheme="minorHAnsi"/>
              <w:sz w:val="18"/>
              <w:szCs w:val="20"/>
            </w:rPr>
            <w:t>PROCEDIMIENTO PARA SERVICIO SOCIAL CON ENFOQUE POR COMPETENCIAS</w:t>
          </w: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8207D1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ITZO-</w:t>
          </w:r>
          <w:r>
            <w:rPr>
              <w:b/>
              <w:sz w:val="20"/>
            </w:rPr>
            <w:t>TecNM-VI-PO-002</w:t>
          </w:r>
        </w:p>
        <w:p w:rsidR="00751442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Pagina: 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begin"/>
          </w:r>
          <w:r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separate"/>
          </w:r>
          <w:r w:rsidR="00A563F6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3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end"/>
          </w:r>
          <w:r w:rsidR="0047419A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DE 6</w:t>
          </w:r>
        </w:p>
      </w:tc>
    </w:tr>
    <w:tr w:rsidR="00751442" w:rsidRPr="00E03D06" w:rsidTr="00751442">
      <w:trPr>
        <w:trHeight w:val="348"/>
      </w:trPr>
      <w:tc>
        <w:tcPr>
          <w:tcW w:w="1720" w:type="dxa"/>
          <w:vMerge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both"/>
            <w:rPr>
              <w:rFonts w:ascii="Edwardian Script ITC" w:eastAsia="Times New Roman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</w:tc>
    </w:tr>
  </w:tbl>
  <w:p w:rsidR="00764FE1" w:rsidRDefault="00764FE1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27" w:type="dxa"/>
      <w:tblInd w:w="-643" w:type="dxa"/>
      <w:tblLayout w:type="fixed"/>
      <w:tblLook w:val="0000" w:firstRow="0" w:lastRow="0" w:firstColumn="0" w:lastColumn="0" w:noHBand="0" w:noVBand="0"/>
    </w:tblPr>
    <w:tblGrid>
      <w:gridCol w:w="1720"/>
      <w:gridCol w:w="5957"/>
      <w:gridCol w:w="4150"/>
    </w:tblGrid>
    <w:tr w:rsidR="00751442" w:rsidRPr="00E03D06" w:rsidTr="00751442">
      <w:trPr>
        <w:trHeight w:val="348"/>
      </w:trPr>
      <w:tc>
        <w:tcPr>
          <w:tcW w:w="1720" w:type="dxa"/>
          <w:vMerge w:val="restart"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rFonts w:eastAsia="Times New Roman" w:cs="Times New Roman"/>
              <w:noProof/>
              <w:sz w:val="24"/>
              <w:szCs w:val="24"/>
              <w:lang w:val="es-MX" w:eastAsia="es-MX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-3175</wp:posOffset>
                </wp:positionV>
                <wp:extent cx="645160" cy="617855"/>
                <wp:effectExtent l="0" t="0" r="2540" b="0"/>
                <wp:wrapNone/>
                <wp:docPr id="3" name="Imagen 3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:rsidR="00751442" w:rsidRPr="00E03D06" w:rsidRDefault="00751442" w:rsidP="00751442">
          <w:pPr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 w:val="restart"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SISTEMA DE GESTIÓN DE CALIDAD</w:t>
          </w:r>
        </w:p>
        <w:p w:rsidR="00751442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eastAsia="Times New Roman"/>
              <w:noProof/>
              <w:sz w:val="18"/>
              <w:szCs w:val="18"/>
              <w:lang w:val="es-MX"/>
            </w:rPr>
          </w:pPr>
          <w:r w:rsidRPr="00E62C7C"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>REFERENCIA A LA NORMA ISO 9001:2015</w:t>
          </w:r>
          <w:r>
            <w:rPr>
              <w:rFonts w:ascii="Calibri" w:eastAsia="Times New Roman" w:hAnsi="Calibri" w:cs="Calibri"/>
              <w:noProof/>
              <w:sz w:val="18"/>
              <w:szCs w:val="16"/>
              <w:lang w:val="es-MX"/>
            </w:rPr>
            <w:t xml:space="preserve"> 8.1</w:t>
          </w:r>
        </w:p>
        <w:p w:rsidR="00751442" w:rsidRPr="00E62C7C" w:rsidRDefault="00751442" w:rsidP="00751442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Times New Roman" w:hAnsiTheme="minorHAnsi" w:cs="Calibri"/>
              <w:noProof/>
              <w:sz w:val="16"/>
              <w:szCs w:val="16"/>
              <w:lang w:val="es-MX"/>
            </w:rPr>
          </w:pPr>
          <w:r>
            <w:rPr>
              <w:rFonts w:asciiTheme="minorHAnsi" w:hAnsiTheme="minorHAnsi"/>
              <w:sz w:val="18"/>
              <w:szCs w:val="20"/>
            </w:rPr>
            <w:t>PROCEDIMIENTO PARA SERVICIO SOCIAL CON ENFOQUE POR COMPETENCIAS</w:t>
          </w: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:rsidR="00751442" w:rsidRPr="008207D1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ITZO-</w:t>
          </w:r>
          <w:r>
            <w:rPr>
              <w:b/>
              <w:sz w:val="20"/>
            </w:rPr>
            <w:t>TecNM-VI-PO-002</w:t>
          </w:r>
        </w:p>
        <w:p w:rsidR="00751442" w:rsidRDefault="00751442" w:rsidP="00751442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Pagina: 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begin"/>
          </w:r>
          <w:r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separate"/>
          </w:r>
          <w:r w:rsidR="00A563F6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6</w:t>
          </w:r>
          <w:r w:rsidR="00045E78" w:rsidRPr="0075144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end"/>
          </w:r>
          <w:r w:rsidR="0047419A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DE 6</w:t>
          </w:r>
        </w:p>
      </w:tc>
    </w:tr>
    <w:tr w:rsidR="00751442" w:rsidRPr="00E03D06" w:rsidTr="00751442">
      <w:trPr>
        <w:trHeight w:val="348"/>
      </w:trPr>
      <w:tc>
        <w:tcPr>
          <w:tcW w:w="1720" w:type="dxa"/>
          <w:vMerge/>
          <w:shd w:val="clear" w:color="auto" w:fill="auto"/>
        </w:tcPr>
        <w:p w:rsidR="00751442" w:rsidRPr="00E03D06" w:rsidRDefault="00751442" w:rsidP="00751442">
          <w:pPr>
            <w:ind w:right="360"/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/>
          <w:shd w:val="clear" w:color="auto" w:fill="auto"/>
        </w:tcPr>
        <w:p w:rsidR="00751442" w:rsidRPr="00E03D06" w:rsidRDefault="00751442" w:rsidP="00751442">
          <w:pPr>
            <w:tabs>
              <w:tab w:val="center" w:pos="4419"/>
              <w:tab w:val="right" w:pos="8838"/>
            </w:tabs>
            <w:jc w:val="both"/>
            <w:rPr>
              <w:rFonts w:ascii="Edwardian Script ITC" w:eastAsia="Times New Roman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150" w:type="dxa"/>
          <w:shd w:val="clear" w:color="auto" w:fill="auto"/>
        </w:tcPr>
        <w:p w:rsidR="00751442" w:rsidRPr="00E03D06" w:rsidRDefault="00751442" w:rsidP="00751442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</w:tc>
    </w:tr>
  </w:tbl>
  <w:p w:rsidR="00764FE1" w:rsidRDefault="00764FE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772"/>
    <w:multiLevelType w:val="multilevel"/>
    <w:tmpl w:val="7ACA25A2"/>
    <w:lvl w:ilvl="0">
      <w:start w:val="8"/>
      <w:numFmt w:val="decimal"/>
      <w:lvlText w:val="%1"/>
      <w:lvlJc w:val="left"/>
      <w:pPr>
        <w:ind w:left="497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97" w:hanging="425"/>
        <w:jc w:val="lef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22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83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45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0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6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29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90" w:hanging="425"/>
      </w:pPr>
      <w:rPr>
        <w:rFonts w:hint="default"/>
        <w:lang w:val="es-ES" w:eastAsia="es-ES" w:bidi="es-ES"/>
      </w:rPr>
    </w:lvl>
  </w:abstractNum>
  <w:abstractNum w:abstractNumId="1" w15:restartNumberingAfterBreak="0">
    <w:nsid w:val="17CC1C98"/>
    <w:multiLevelType w:val="multilevel"/>
    <w:tmpl w:val="08B2E614"/>
    <w:lvl w:ilvl="0">
      <w:start w:val="1"/>
      <w:numFmt w:val="decimal"/>
      <w:lvlText w:val="%1"/>
      <w:lvlJc w:val="left"/>
      <w:pPr>
        <w:ind w:left="497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97" w:hanging="425"/>
        <w:jc w:val="lef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24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86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49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11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7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3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98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1CFE6A0D"/>
    <w:multiLevelType w:val="multilevel"/>
    <w:tmpl w:val="26700A82"/>
    <w:lvl w:ilvl="0">
      <w:start w:val="4"/>
      <w:numFmt w:val="decimal"/>
      <w:lvlText w:val="%1"/>
      <w:lvlJc w:val="left"/>
      <w:pPr>
        <w:ind w:left="497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97" w:hanging="425"/>
        <w:jc w:val="lef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24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86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49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11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7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3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98" w:hanging="425"/>
      </w:pPr>
      <w:rPr>
        <w:rFonts w:hint="default"/>
        <w:lang w:val="es-ES" w:eastAsia="es-ES" w:bidi="es-ES"/>
      </w:rPr>
    </w:lvl>
  </w:abstractNum>
  <w:abstractNum w:abstractNumId="3" w15:restartNumberingAfterBreak="0">
    <w:nsid w:val="221D60AA"/>
    <w:multiLevelType w:val="multilevel"/>
    <w:tmpl w:val="A04C2E30"/>
    <w:lvl w:ilvl="0">
      <w:start w:val="11"/>
      <w:numFmt w:val="decimal"/>
      <w:lvlText w:val="%1"/>
      <w:lvlJc w:val="left"/>
      <w:pPr>
        <w:ind w:left="497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97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22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83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45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0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6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29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90" w:hanging="425"/>
      </w:pPr>
      <w:rPr>
        <w:rFonts w:hint="default"/>
        <w:lang w:val="es-ES" w:eastAsia="es-ES" w:bidi="es-ES"/>
      </w:rPr>
    </w:lvl>
  </w:abstractNum>
  <w:abstractNum w:abstractNumId="4" w15:restartNumberingAfterBreak="0">
    <w:nsid w:val="23123201"/>
    <w:multiLevelType w:val="multilevel"/>
    <w:tmpl w:val="72D4919C"/>
    <w:lvl w:ilvl="0">
      <w:start w:val="1"/>
      <w:numFmt w:val="decimal"/>
      <w:lvlText w:val="%1."/>
      <w:lvlJc w:val="left"/>
      <w:pPr>
        <w:ind w:left="633" w:hanging="361"/>
        <w:jc w:val="right"/>
      </w:pPr>
      <w:rPr>
        <w:rFonts w:hint="default"/>
        <w:b/>
        <w:bCs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81" w:hanging="425"/>
        <w:jc w:val="lef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053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26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00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6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20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93" w:hanging="425"/>
      </w:pPr>
      <w:rPr>
        <w:rFonts w:hint="default"/>
        <w:lang w:val="es-ES" w:eastAsia="es-ES" w:bidi="es-ES"/>
      </w:rPr>
    </w:lvl>
  </w:abstractNum>
  <w:abstractNum w:abstractNumId="5" w15:restartNumberingAfterBreak="0">
    <w:nsid w:val="34333700"/>
    <w:multiLevelType w:val="multilevel"/>
    <w:tmpl w:val="A732C584"/>
    <w:lvl w:ilvl="0">
      <w:start w:val="15"/>
      <w:numFmt w:val="decimal"/>
      <w:lvlText w:val="%1"/>
      <w:lvlJc w:val="left"/>
      <w:pPr>
        <w:ind w:left="480" w:hanging="40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80" w:hanging="408"/>
        <w:jc w:val="lef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6" w:hanging="4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69" w:hanging="4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33" w:hanging="4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96" w:hanging="4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59" w:hanging="4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23" w:hanging="4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86" w:hanging="408"/>
      </w:pPr>
      <w:rPr>
        <w:rFonts w:hint="default"/>
        <w:lang w:val="es-ES" w:eastAsia="es-ES" w:bidi="es-ES"/>
      </w:rPr>
    </w:lvl>
  </w:abstractNum>
  <w:abstractNum w:abstractNumId="6" w15:restartNumberingAfterBreak="0">
    <w:nsid w:val="38E1474C"/>
    <w:multiLevelType w:val="multilevel"/>
    <w:tmpl w:val="FC143ADA"/>
    <w:lvl w:ilvl="0">
      <w:start w:val="3"/>
      <w:numFmt w:val="decimal"/>
      <w:lvlText w:val="%1"/>
      <w:lvlJc w:val="left"/>
      <w:pPr>
        <w:ind w:left="497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97" w:hanging="425"/>
        <w:jc w:val="right"/>
      </w:pPr>
      <w:rPr>
        <w:rFonts w:ascii="Arial" w:eastAsia="Arial" w:hAnsi="Arial" w:cs="Arial" w:hint="default"/>
        <w:w w:val="96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24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86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49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11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7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3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98" w:hanging="425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FE1"/>
    <w:rsid w:val="00012019"/>
    <w:rsid w:val="00045E78"/>
    <w:rsid w:val="0047419A"/>
    <w:rsid w:val="00751442"/>
    <w:rsid w:val="00764FE1"/>
    <w:rsid w:val="007A7E47"/>
    <w:rsid w:val="007C09EC"/>
    <w:rsid w:val="00842FFC"/>
    <w:rsid w:val="00984B80"/>
    <w:rsid w:val="00A0268B"/>
    <w:rsid w:val="00A563F6"/>
    <w:rsid w:val="00F02F33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A5401A"/>
  <w15:docId w15:val="{06850CAC-E5E1-4ED6-A446-D5D3FEB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2019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12019"/>
    <w:pPr>
      <w:ind w:left="633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2019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12019"/>
    <w:pPr>
      <w:ind w:left="633" w:hanging="361"/>
    </w:pPr>
  </w:style>
  <w:style w:type="paragraph" w:customStyle="1" w:styleId="TableParagraph">
    <w:name w:val="Table Paragraph"/>
    <w:basedOn w:val="Normal"/>
    <w:uiPriority w:val="1"/>
    <w:qFormat/>
    <w:rsid w:val="00012019"/>
  </w:style>
  <w:style w:type="paragraph" w:styleId="Encabezado">
    <w:name w:val="header"/>
    <w:basedOn w:val="Normal"/>
    <w:link w:val="EncabezadoCar"/>
    <w:unhideWhenUsed/>
    <w:rsid w:val="00751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44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51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144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1658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Usuario de Windows</cp:lastModifiedBy>
  <cp:revision>6</cp:revision>
  <dcterms:created xsi:type="dcterms:W3CDTF">2018-10-24T18:53:00Z</dcterms:created>
  <dcterms:modified xsi:type="dcterms:W3CDTF">2020-02-29T17:22:00Z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2018-10-24T00:00:00Z</vt:filetime>
  </property>
</Properties>
</file>